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40F331B" w14:textId="79CBA989" w:rsidR="00911476" w:rsidRPr="00E22FF9" w:rsidRDefault="00911476" w:rsidP="00931011">
      <w:pPr>
        <w:spacing w:after="0"/>
        <w:jc w:val="center"/>
        <w:rPr>
          <w:rFonts w:ascii="Times New Roman" w:hAnsi="Times New Roman" w:cs="Times New Roman"/>
          <w:bCs/>
          <w:color w:val="000000" w:themeColor="text1"/>
          <w:sz w:val="30"/>
          <w:szCs w:val="24"/>
        </w:rPr>
      </w:pPr>
      <w:r w:rsidRPr="00E22FF9">
        <w:rPr>
          <w:rFonts w:ascii="Times New Roman" w:hAnsi="Times New Roman" w:cs="Times New Roman"/>
          <w:b/>
          <w:color w:val="000000" w:themeColor="text1"/>
          <w:sz w:val="30"/>
          <w:szCs w:val="24"/>
        </w:rPr>
        <w:t>Course Title:</w:t>
      </w:r>
      <w:r w:rsidR="00B77D72" w:rsidRPr="00E22FF9">
        <w:rPr>
          <w:rFonts w:ascii="Times New Roman" w:hAnsi="Times New Roman" w:cs="Times New Roman"/>
          <w:b/>
          <w:color w:val="000000" w:themeColor="text1"/>
          <w:sz w:val="30"/>
          <w:szCs w:val="24"/>
        </w:rPr>
        <w:t xml:space="preserve"> </w:t>
      </w:r>
      <w:r w:rsidR="00931011" w:rsidRPr="002466BC">
        <w:rPr>
          <w:rFonts w:ascii="Times New Roman" w:hAnsi="Times New Roman" w:cs="Times New Roman"/>
          <w:b/>
          <w:bCs/>
          <w:color w:val="000000" w:themeColor="text1"/>
          <w:sz w:val="28"/>
          <w:szCs w:val="28"/>
        </w:rPr>
        <w:t>Paint Shop Technician</w:t>
      </w:r>
    </w:p>
    <w:p w14:paraId="54D0C895" w14:textId="774B5DF8"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7299E841" w:rsidR="00FE4FB2" w:rsidRPr="00E22FF9" w:rsidRDefault="00911476" w:rsidP="00931011">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E22FF9">
        <w:rPr>
          <w:rFonts w:ascii="Times New Roman" w:hAnsi="Times New Roman" w:cs="Times New Roman"/>
          <w:b/>
          <w:color w:val="000000" w:themeColor="text1"/>
          <w:sz w:val="30"/>
          <w:szCs w:val="24"/>
        </w:rPr>
        <w:t>:</w:t>
      </w:r>
      <w:r w:rsidRPr="00E22FF9">
        <w:rPr>
          <w:rFonts w:ascii="Times New Roman" w:hAnsi="Times New Roman" w:cs="Times New Roman"/>
          <w:color w:val="000000" w:themeColor="text1"/>
          <w:sz w:val="30"/>
          <w:szCs w:val="24"/>
        </w:rPr>
        <w:t xml:space="preserve"> </w:t>
      </w:r>
      <w:r w:rsidR="009C0AFA" w:rsidRPr="00E22FF9">
        <w:rPr>
          <w:rFonts w:ascii="Times New Roman" w:hAnsi="Times New Roman" w:cs="Times New Roman"/>
          <w:color w:val="000000" w:themeColor="text1"/>
          <w:sz w:val="30"/>
          <w:szCs w:val="24"/>
        </w:rPr>
        <w:t xml:space="preserve"> </w:t>
      </w:r>
      <w:r w:rsidR="002466BC" w:rsidRPr="002466BC">
        <w:rPr>
          <w:rFonts w:ascii="Times New Roman" w:hAnsi="Times New Roman" w:cs="Times New Roman"/>
          <w:b/>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2" w:type="dxa"/>
          </w:tcPr>
          <w:p w14:paraId="5E3B411E" w14:textId="4BAC00FA" w:rsidR="007D3827" w:rsidRPr="00571702" w:rsidRDefault="00D5740C" w:rsidP="007D3827">
            <w:pPr>
              <w:rPr>
                <w:rFonts w:ascii="Arial" w:hAnsi="Arial" w:cs="Arial"/>
                <w:b/>
                <w:color w:val="000000" w:themeColor="text1"/>
                <w:sz w:val="24"/>
                <w:szCs w:val="24"/>
              </w:rPr>
            </w:pPr>
            <w:r w:rsidRPr="00571702">
              <w:rPr>
                <w:rFonts w:ascii="Arial" w:hAnsi="Arial" w:cs="Arial"/>
                <w:b/>
                <w:color w:val="000000" w:themeColor="text1"/>
                <w:sz w:val="24"/>
                <w:szCs w:val="24"/>
              </w:rPr>
              <w:t xml:space="preserve">Malik </w:t>
            </w:r>
            <w:proofErr w:type="spellStart"/>
            <w:r w:rsidRPr="00571702">
              <w:rPr>
                <w:rFonts w:ascii="Arial" w:hAnsi="Arial" w:cs="Arial"/>
                <w:b/>
                <w:color w:val="000000" w:themeColor="text1"/>
                <w:sz w:val="24"/>
                <w:szCs w:val="24"/>
              </w:rPr>
              <w:t>Izhar</w:t>
            </w:r>
            <w:proofErr w:type="spellEnd"/>
            <w:r w:rsidRPr="00571702">
              <w:rPr>
                <w:rFonts w:ascii="Arial" w:hAnsi="Arial" w:cs="Arial"/>
                <w:b/>
                <w:color w:val="000000" w:themeColor="text1"/>
                <w:sz w:val="24"/>
                <w:szCs w:val="24"/>
              </w:rPr>
              <w:t xml:space="preserve"> Ahmed Awan, </w:t>
            </w:r>
            <w:proofErr w:type="spellStart"/>
            <w:r w:rsidRPr="00571702">
              <w:rPr>
                <w:rFonts w:ascii="Arial" w:hAnsi="Arial" w:cs="Arial"/>
                <w:b/>
                <w:color w:val="000000" w:themeColor="text1"/>
                <w:sz w:val="24"/>
                <w:szCs w:val="24"/>
              </w:rPr>
              <w:t>Ihsan</w:t>
            </w:r>
            <w:proofErr w:type="spellEnd"/>
            <w:r w:rsidRPr="00571702">
              <w:rPr>
                <w:rFonts w:ascii="Arial" w:hAnsi="Arial" w:cs="Arial"/>
                <w:b/>
                <w:color w:val="000000" w:themeColor="text1"/>
                <w:sz w:val="24"/>
                <w:szCs w:val="24"/>
              </w:rPr>
              <w:t xml:space="preserve"> </w:t>
            </w:r>
            <w:proofErr w:type="spellStart"/>
            <w:r w:rsidRPr="00571702">
              <w:rPr>
                <w:rFonts w:ascii="Arial" w:hAnsi="Arial" w:cs="Arial"/>
                <w:b/>
                <w:color w:val="000000" w:themeColor="text1"/>
                <w:sz w:val="24"/>
                <w:szCs w:val="24"/>
              </w:rPr>
              <w:t>Mujtaba</w:t>
            </w:r>
            <w:proofErr w:type="spellEnd"/>
            <w:r w:rsidR="00A67F59">
              <w:rPr>
                <w:rFonts w:ascii="Arial" w:hAnsi="Arial" w:cs="Arial"/>
                <w:b/>
                <w:color w:val="000000" w:themeColor="text1"/>
                <w:sz w:val="24"/>
                <w:szCs w:val="24"/>
              </w:rPr>
              <w:t xml:space="preserve">, Engr. Muhammad Ali, Ghulam </w:t>
            </w:r>
            <w:proofErr w:type="spellStart"/>
            <w:r w:rsidR="00A67F59">
              <w:rPr>
                <w:rFonts w:ascii="Arial" w:hAnsi="Arial" w:cs="Arial"/>
                <w:b/>
                <w:color w:val="000000" w:themeColor="text1"/>
                <w:sz w:val="24"/>
                <w:szCs w:val="24"/>
              </w:rPr>
              <w:t>Muheedin</w:t>
            </w:r>
            <w:proofErr w:type="spellEnd"/>
            <w:r w:rsidR="00A67F59">
              <w:rPr>
                <w:rFonts w:ascii="Arial" w:hAnsi="Arial" w:cs="Arial"/>
                <w:b/>
                <w:color w:val="000000" w:themeColor="text1"/>
                <w:sz w:val="24"/>
                <w:szCs w:val="24"/>
              </w:rPr>
              <w:t xml:space="preserve"> Ahmed</w:t>
            </w:r>
            <w:r w:rsidR="008B6465">
              <w:rPr>
                <w:rFonts w:ascii="Arial" w:hAnsi="Arial" w:cs="Arial"/>
                <w:b/>
                <w:color w:val="000000" w:themeColor="text1"/>
                <w:sz w:val="24"/>
                <w:szCs w:val="24"/>
              </w:rPr>
              <w:t xml:space="preserve">, </w:t>
            </w:r>
            <w:proofErr w:type="spellStart"/>
            <w:r w:rsidR="008B6465">
              <w:rPr>
                <w:rFonts w:ascii="Arial" w:hAnsi="Arial" w:cs="Arial"/>
                <w:b/>
                <w:color w:val="000000" w:themeColor="text1"/>
                <w:sz w:val="24"/>
                <w:szCs w:val="24"/>
              </w:rPr>
              <w:t>Tanvir</w:t>
            </w:r>
            <w:proofErr w:type="spellEnd"/>
            <w:r w:rsidR="008B6465">
              <w:rPr>
                <w:rFonts w:ascii="Arial" w:hAnsi="Arial" w:cs="Arial"/>
                <w:b/>
                <w:color w:val="000000" w:themeColor="text1"/>
                <w:sz w:val="24"/>
                <w:szCs w:val="24"/>
              </w:rPr>
              <w:t xml:space="preserve"> </w:t>
            </w:r>
            <w:proofErr w:type="spellStart"/>
            <w:r w:rsidR="008B6465">
              <w:rPr>
                <w:rFonts w:ascii="Arial" w:hAnsi="Arial" w:cs="Arial"/>
                <w:b/>
                <w:color w:val="000000" w:themeColor="text1"/>
                <w:sz w:val="24"/>
                <w:szCs w:val="24"/>
              </w:rPr>
              <w:t>Akram</w:t>
            </w:r>
            <w:proofErr w:type="spellEnd"/>
            <w:r w:rsidR="008B6465">
              <w:rPr>
                <w:rFonts w:ascii="Arial" w:hAnsi="Arial" w:cs="Arial"/>
                <w:b/>
                <w:color w:val="000000" w:themeColor="text1"/>
                <w:sz w:val="24"/>
                <w:szCs w:val="24"/>
              </w:rPr>
              <w:t xml:space="preserve"> Awan</w:t>
            </w:r>
          </w:p>
        </w:tc>
      </w:tr>
      <w:tr w:rsidR="009C0AFA" w:rsidRPr="00331FDE" w14:paraId="49B4465A" w14:textId="77777777" w:rsidTr="007D3827">
        <w:tc>
          <w:tcPr>
            <w:tcW w:w="2065"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2" w:type="dxa"/>
          </w:tcPr>
          <w:p w14:paraId="25C67647" w14:textId="1A6CB3F1" w:rsidR="009C0AFA" w:rsidRPr="00571702" w:rsidRDefault="006D4B28" w:rsidP="007D3827">
            <w:pPr>
              <w:rPr>
                <w:rFonts w:ascii="Arial" w:hAnsi="Arial" w:cs="Arial"/>
                <w:b/>
                <w:color w:val="000000" w:themeColor="text1"/>
                <w:sz w:val="24"/>
                <w:szCs w:val="24"/>
              </w:rPr>
            </w:pPr>
            <w:r w:rsidRPr="00571702">
              <w:rPr>
                <w:rFonts w:ascii="Arial" w:hAnsi="Arial" w:cs="Arial"/>
                <w:b/>
                <w:color w:val="000000" w:themeColor="text1"/>
                <w:sz w:val="24"/>
                <w:szCs w:val="24"/>
              </w:rPr>
              <w:t>13-6-2026</w:t>
            </w:r>
          </w:p>
        </w:tc>
      </w:tr>
      <w:tr w:rsidR="007D3827" w:rsidRPr="00331FDE" w14:paraId="4C0DEF84" w14:textId="77777777" w:rsidTr="00582156">
        <w:trPr>
          <w:trHeight w:val="359"/>
        </w:trPr>
        <w:tc>
          <w:tcPr>
            <w:tcW w:w="2065"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2" w:type="dxa"/>
            <w:vAlign w:val="center"/>
          </w:tcPr>
          <w:p w14:paraId="5645BA6E" w14:textId="72367377" w:rsidR="007D3827" w:rsidRPr="00571702" w:rsidRDefault="006D4B28" w:rsidP="007D3827">
            <w:pPr>
              <w:rPr>
                <w:rFonts w:ascii="Arial" w:hAnsi="Arial" w:cs="Arial"/>
                <w:b/>
                <w:color w:val="000000" w:themeColor="text1"/>
                <w:sz w:val="24"/>
                <w:szCs w:val="24"/>
              </w:rPr>
            </w:pPr>
            <w:r w:rsidRPr="00571702">
              <w:rPr>
                <w:rFonts w:ascii="Arial" w:hAnsi="Arial" w:cs="Arial"/>
                <w:b/>
                <w:color w:val="000000" w:themeColor="text1"/>
                <w:sz w:val="24"/>
                <w:szCs w:val="24"/>
              </w:rPr>
              <w:t xml:space="preserve">Paint Shop </w:t>
            </w:r>
            <w:r w:rsidR="008D4ABE" w:rsidRPr="00571702">
              <w:rPr>
                <w:rFonts w:ascii="Arial" w:hAnsi="Arial" w:cs="Arial"/>
                <w:b/>
                <w:color w:val="000000" w:themeColor="text1"/>
                <w:sz w:val="24"/>
                <w:szCs w:val="24"/>
              </w:rPr>
              <w:t>Technician</w:t>
            </w:r>
          </w:p>
        </w:tc>
      </w:tr>
      <w:tr w:rsidR="007D3827" w:rsidRPr="00331FDE" w14:paraId="2D362F7E" w14:textId="77777777" w:rsidTr="007D3827">
        <w:tc>
          <w:tcPr>
            <w:tcW w:w="2065"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520A3EB4" w14:textId="77777777" w:rsidR="008D1412" w:rsidRPr="005E064D" w:rsidRDefault="008D1412" w:rsidP="008D1412">
            <w:pPr>
              <w:spacing w:before="100" w:beforeAutospacing="1" w:after="100" w:afterAutospacing="1"/>
              <w:rPr>
                <w:rFonts w:ascii="Arial" w:eastAsia="Times New Roman" w:hAnsi="Arial" w:cs="Arial"/>
              </w:rPr>
            </w:pPr>
            <w:r w:rsidRPr="005E064D">
              <w:rPr>
                <w:rFonts w:ascii="Arial" w:eastAsia="Times New Roman" w:hAnsi="Arial" w:cs="Arial"/>
              </w:rPr>
              <w:t xml:space="preserve">The objective of a </w:t>
            </w:r>
            <w:r w:rsidRPr="005E064D">
              <w:rPr>
                <w:rFonts w:ascii="Arial" w:eastAsia="Times New Roman" w:hAnsi="Arial" w:cs="Arial"/>
                <w:b/>
                <w:bCs/>
              </w:rPr>
              <w:t>Paint Shop Technician short course</w:t>
            </w:r>
            <w:r w:rsidRPr="005E064D">
              <w:rPr>
                <w:rFonts w:ascii="Arial" w:eastAsia="Times New Roman" w:hAnsi="Arial" w:cs="Arial"/>
              </w:rPr>
              <w:t xml:space="preserve"> for the fan industry is to equip participants with the essential technical skills required to meet the growing demand for skilled labor in this sector. The course focuses on practical training in surface preparation, paint mixing, spray techniques, and finishing processes, ensuring that learners can deliver high-quality, durable coatings for fan components. By emphasizing industry-relevant practices, the program aims to reduce production errors, improve efficiency, and raise the overall standard of workmanship in paint shops.</w:t>
            </w:r>
          </w:p>
          <w:p w14:paraId="244B5BEE" w14:textId="76BCE35B" w:rsidR="008D1412" w:rsidRPr="005E064D" w:rsidRDefault="008D1412" w:rsidP="00F45562">
            <w:pPr>
              <w:spacing w:before="100" w:beforeAutospacing="1" w:after="100" w:afterAutospacing="1"/>
              <w:rPr>
                <w:rFonts w:ascii="Arial" w:eastAsia="Times New Roman" w:hAnsi="Arial" w:cs="Arial"/>
              </w:rPr>
            </w:pPr>
            <w:r w:rsidRPr="005E064D">
              <w:rPr>
                <w:rFonts w:ascii="Arial" w:eastAsia="Times New Roman" w:hAnsi="Arial" w:cs="Arial"/>
              </w:rPr>
              <w:t>Another key objective is to build a workforce that can adapt to modern technologies and safety standards in industrial painting. Learners will be trained not only in technical application but also in workplace safety, equipment handling, and quality control measures. This holistic approach ensures that graduates are job-ready, capable of contributing immediately to production lines, and able to support the industry in overcoming its shortage of skilled technicians. Ultimately, the course seeks to strengthen the fan industry’s competitiveness by creating a pool of reliable, well-trained professionals.</w:t>
            </w:r>
          </w:p>
          <w:p w14:paraId="7A1274CD" w14:textId="31D7E6B5"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Learners will be able to properly clean, sand, and prepare fan components for painting.</w:t>
            </w:r>
          </w:p>
          <w:p w14:paraId="3117D748" w14:textId="0ED68A86"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Participants will understand how to mix paints and coatings to achieve consistent colors and finishes.</w:t>
            </w:r>
          </w:p>
          <w:p w14:paraId="7AAAB3E7" w14:textId="6ED75092"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Learners will gain hands-on skills in using spray guns and other equipment for smooth, even coatings.</w:t>
            </w:r>
          </w:p>
          <w:p w14:paraId="01C4A174" w14:textId="4F78FABF"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Students will learn methods for polishing, sealing, and ensuring durable finishes.</w:t>
            </w:r>
          </w:p>
          <w:p w14:paraId="6F728E6B" w14:textId="1B0EE39B"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Graduates will be able to inspect painted components and identify defects or inconsistencies.</w:t>
            </w:r>
          </w:p>
          <w:p w14:paraId="18CE9051" w14:textId="5092A74A"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Learners will understand safety protocols, including handling chemicals and using protective gear.</w:t>
            </w:r>
          </w:p>
          <w:p w14:paraId="47833E21" w14:textId="2D71DF40"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Participants will be trained to maintain spray guns, compressors, and other tools for long-term use.</w:t>
            </w:r>
          </w:p>
          <w:p w14:paraId="10F35581" w14:textId="2EDA0E03"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Students will learn how to minimize waste, reduce errors, and improve workflow in the paint shop.</w:t>
            </w:r>
          </w:p>
          <w:p w14:paraId="6223DD59" w14:textId="2FAC0B4E" w:rsidR="008D141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Learners will be introduced to new painting methods and eco-friendly coatings used in the fan industry.</w:t>
            </w:r>
          </w:p>
          <w:p w14:paraId="22298092" w14:textId="67C0F570" w:rsidR="00A42502" w:rsidRPr="005E064D" w:rsidRDefault="008D1412" w:rsidP="005E064D">
            <w:pPr>
              <w:pStyle w:val="NormalWeb"/>
              <w:numPr>
                <w:ilvl w:val="0"/>
                <w:numId w:val="40"/>
              </w:numPr>
              <w:rPr>
                <w:rFonts w:ascii="Arial" w:hAnsi="Arial" w:cs="Arial"/>
                <w:sz w:val="22"/>
                <w:szCs w:val="22"/>
              </w:rPr>
            </w:pPr>
            <w:r w:rsidRPr="005E064D">
              <w:rPr>
                <w:rFonts w:ascii="Arial" w:hAnsi="Arial" w:cs="Arial"/>
                <w:sz w:val="22"/>
                <w:szCs w:val="22"/>
              </w:rPr>
              <w:t>Graduates will develop communication and teamwork skills to work effectively in industrial settings.</w:t>
            </w:r>
          </w:p>
        </w:tc>
      </w:tr>
      <w:tr w:rsidR="007D3827" w:rsidRPr="00331FDE" w14:paraId="345F8B2D" w14:textId="77777777" w:rsidTr="00582156">
        <w:tc>
          <w:tcPr>
            <w:tcW w:w="2065"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78890EE9" w:rsidR="007D3827" w:rsidRPr="00E80996" w:rsidRDefault="00F45562" w:rsidP="007D3827">
            <w:pPr>
              <w:rPr>
                <w:rFonts w:ascii="Arial" w:hAnsi="Arial" w:cs="Arial"/>
                <w:b/>
                <w:color w:val="000000" w:themeColor="text1"/>
              </w:rPr>
            </w:pPr>
            <w:r w:rsidRPr="00E80996">
              <w:rPr>
                <w:rFonts w:ascii="Arial" w:hAnsi="Arial" w:cs="Arial"/>
                <w:b/>
                <w:color w:val="000000" w:themeColor="text1"/>
              </w:rPr>
              <w:t>Middle</w:t>
            </w:r>
          </w:p>
        </w:tc>
      </w:tr>
      <w:tr w:rsidR="007D3827" w:rsidRPr="00331FDE" w14:paraId="748880BD" w14:textId="77777777" w:rsidTr="00582156">
        <w:tc>
          <w:tcPr>
            <w:tcW w:w="2065" w:type="dxa"/>
          </w:tcPr>
          <w:p w14:paraId="506B074D" w14:textId="6BE193F9"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bCs/>
                <w:color w:val="000000" w:themeColor="text1"/>
                <w:sz w:val="24"/>
                <w:szCs w:val="24"/>
              </w:rPr>
              <w:t>Minimum Qualification of Teachers</w:t>
            </w:r>
          </w:p>
        </w:tc>
        <w:tc>
          <w:tcPr>
            <w:tcW w:w="8392" w:type="dxa"/>
            <w:vAlign w:val="center"/>
          </w:tcPr>
          <w:p w14:paraId="3503F987" w14:textId="5D04A169" w:rsidR="007D3827" w:rsidRPr="00E80996" w:rsidRDefault="008D4ABE" w:rsidP="007D3827">
            <w:pPr>
              <w:rPr>
                <w:rFonts w:ascii="Arial" w:hAnsi="Arial" w:cs="Arial"/>
                <w:b/>
                <w:color w:val="000000" w:themeColor="text1"/>
              </w:rPr>
            </w:pPr>
            <w:r w:rsidRPr="00E80996">
              <w:rPr>
                <w:rFonts w:ascii="Arial" w:hAnsi="Arial" w:cs="Arial"/>
                <w:b/>
                <w:color w:val="000000" w:themeColor="text1"/>
              </w:rPr>
              <w:t>Matric</w:t>
            </w:r>
            <w:r w:rsidR="00D47E86">
              <w:rPr>
                <w:rFonts w:ascii="Arial" w:hAnsi="Arial" w:cs="Arial"/>
                <w:b/>
                <w:color w:val="000000" w:themeColor="text1"/>
              </w:rPr>
              <w:t xml:space="preserve"> with 3 years Fain painting</w:t>
            </w:r>
            <w:r w:rsidR="001A3DC7" w:rsidRPr="00E80996">
              <w:rPr>
                <w:rFonts w:ascii="Arial" w:hAnsi="Arial" w:cs="Arial"/>
                <w:b/>
                <w:color w:val="000000" w:themeColor="text1"/>
              </w:rPr>
              <w:t xml:space="preserve"> Experience</w:t>
            </w: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rFonts w:ascii="Times New Roman" w:hAnsi="Times New Roman" w:cs="Times New Roman"/>
                <w:b/>
                <w:color w:val="000000" w:themeColor="text1"/>
                <w:sz w:val="24"/>
                <w:szCs w:val="24"/>
              </w:rPr>
            </w:pPr>
          </w:p>
          <w:p w14:paraId="6001568A" w14:textId="77777777" w:rsidR="007D3827" w:rsidRPr="00331FDE" w:rsidRDefault="007D3827" w:rsidP="00CC0EF5">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7D3827" w:rsidRPr="00331FDE" w:rsidRDefault="007D3827" w:rsidP="007D3827">
            <w:pPr>
              <w:rPr>
                <w:rFonts w:ascii="Times New Roman" w:hAnsi="Times New Roman" w:cs="Times New Roman"/>
                <w:b/>
                <w:color w:val="000000" w:themeColor="text1"/>
                <w:sz w:val="24"/>
                <w:szCs w:val="24"/>
              </w:rPr>
            </w:pPr>
          </w:p>
          <w:p w14:paraId="33BFC48D"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vAlign w:val="center"/>
          </w:tcPr>
          <w:p w14:paraId="7B672B6C" w14:textId="284C00A7" w:rsidR="007D3827" w:rsidRPr="00331FDE" w:rsidRDefault="00015AE2" w:rsidP="007D3827">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7D3827" w:rsidRPr="00331FDE" w:rsidRDefault="007D3827" w:rsidP="00DB0727">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483"/>
              <w:gridCol w:w="1620"/>
              <w:gridCol w:w="1620"/>
              <w:gridCol w:w="1619"/>
            </w:tblGrid>
            <w:tr w:rsidR="007D3827" w:rsidRPr="00331FDE" w14:paraId="5123925C" w14:textId="77777777" w:rsidTr="007C16C0">
              <w:trPr>
                <w:trHeight w:val="542"/>
              </w:trPr>
              <w:tc>
                <w:tcPr>
                  <w:tcW w:w="825" w:type="dxa"/>
                  <w:shd w:val="clear" w:color="auto" w:fill="BFBFBF" w:themeFill="background1" w:themeFillShade="BF"/>
                </w:tcPr>
                <w:p w14:paraId="6D7FCFB6"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483" w:type="dxa"/>
                  <w:shd w:val="clear" w:color="auto" w:fill="BFBFBF" w:themeFill="background1" w:themeFillShade="BF"/>
                </w:tcPr>
                <w:p w14:paraId="5B506443" w14:textId="44AD46A7" w:rsidR="007D3827" w:rsidRPr="00331FDE" w:rsidRDefault="00DB07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Modules</w:t>
                  </w:r>
                  <w:r w:rsidR="007D3827" w:rsidRPr="00331FDE">
                    <w:rPr>
                      <w:rFonts w:ascii="Times New Roman" w:hAnsi="Times New Roman" w:cs="Times New Roman"/>
                      <w:b/>
                      <w:bCs/>
                      <w:color w:val="000000" w:themeColor="text1"/>
                      <w:sz w:val="24"/>
                      <w:szCs w:val="24"/>
                    </w:rPr>
                    <w:t xml:space="preserve"> </w:t>
                  </w:r>
                </w:p>
              </w:tc>
              <w:tc>
                <w:tcPr>
                  <w:tcW w:w="1620" w:type="dxa"/>
                  <w:shd w:val="clear" w:color="auto" w:fill="BFBFBF" w:themeFill="background1" w:themeFillShade="BF"/>
                </w:tcPr>
                <w:p w14:paraId="362354F4"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20" w:type="dxa"/>
                  <w:shd w:val="clear" w:color="auto" w:fill="BFBFBF" w:themeFill="background1" w:themeFillShade="BF"/>
                </w:tcPr>
                <w:p w14:paraId="047EDCBA"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619" w:type="dxa"/>
                  <w:shd w:val="clear" w:color="auto" w:fill="BFBFBF" w:themeFill="background1" w:themeFillShade="BF"/>
                </w:tcPr>
                <w:p w14:paraId="11E67502"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7D3827" w:rsidRPr="00331FDE" w14:paraId="1AD8C9B2" w14:textId="77777777" w:rsidTr="007C16C0">
              <w:trPr>
                <w:trHeight w:val="301"/>
              </w:trPr>
              <w:tc>
                <w:tcPr>
                  <w:tcW w:w="825" w:type="dxa"/>
                </w:tcPr>
                <w:p w14:paraId="5CB2BBF2" w14:textId="77777777" w:rsidR="007D3827" w:rsidRPr="00331FDE" w:rsidRDefault="007D3827" w:rsidP="007D3827">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4FE11BAA" w14:textId="5770CC5F" w:rsidR="007D3827" w:rsidRPr="00454CAD" w:rsidRDefault="00454CAD" w:rsidP="00454CAD">
                  <w:pPr>
                    <w:widowControl w:val="0"/>
                    <w:spacing w:line="259" w:lineRule="auto"/>
                    <w:rPr>
                      <w:rFonts w:ascii="Arial" w:hAnsi="Arial" w:cs="Arial"/>
                      <w:b/>
                      <w:color w:val="000000" w:themeColor="text1"/>
                    </w:rPr>
                  </w:pPr>
                  <w:r w:rsidRPr="00454CAD">
                    <w:rPr>
                      <w:rFonts w:ascii="Arial" w:hAnsi="Arial" w:cs="Arial"/>
                    </w:rPr>
                    <w:t>Intro</w:t>
                  </w:r>
                  <w:r w:rsidR="00B73D5E">
                    <w:rPr>
                      <w:rFonts w:ascii="Arial" w:hAnsi="Arial" w:cs="Arial"/>
                    </w:rPr>
                    <w:t>duction &amp; Basics of Paint Shop</w:t>
                  </w:r>
                </w:p>
              </w:tc>
              <w:tc>
                <w:tcPr>
                  <w:tcW w:w="1620" w:type="dxa"/>
                </w:tcPr>
                <w:p w14:paraId="09EF200E" w14:textId="66FB7C99" w:rsidR="007D3827" w:rsidRPr="00331FDE" w:rsidRDefault="00D8788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35AD5DA7" w14:textId="354F3BB1" w:rsidR="007D3827" w:rsidRPr="00331FDE" w:rsidRDefault="00D8788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56EE9BB8" w14:textId="1AEFEB42" w:rsidR="007D3827" w:rsidRPr="00331FDE" w:rsidRDefault="00D8788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41F9CFFE" w14:textId="77777777" w:rsidTr="00F25F38">
              <w:trPr>
                <w:trHeight w:val="548"/>
              </w:trPr>
              <w:tc>
                <w:tcPr>
                  <w:tcW w:w="825" w:type="dxa"/>
                </w:tcPr>
                <w:p w14:paraId="6FD7A11F"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3E4D12A8" w14:textId="118FB991" w:rsidR="00D8788F" w:rsidRPr="00454CAD" w:rsidRDefault="00D8788F" w:rsidP="00D8788F">
                  <w:pPr>
                    <w:rPr>
                      <w:rFonts w:ascii="Arial" w:hAnsi="Arial" w:cs="Arial"/>
                      <w:color w:val="000000" w:themeColor="text1"/>
                    </w:rPr>
                  </w:pPr>
                  <w:r w:rsidRPr="00454CAD">
                    <w:rPr>
                      <w:rFonts w:ascii="Arial" w:hAnsi="Arial" w:cs="Arial"/>
                    </w:rPr>
                    <w:t>Surface Selection for Painting</w:t>
                  </w:r>
                </w:p>
              </w:tc>
              <w:tc>
                <w:tcPr>
                  <w:tcW w:w="1620" w:type="dxa"/>
                </w:tcPr>
                <w:p w14:paraId="2DD17C31" w14:textId="410946EB"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58963060" w14:textId="1BF284D5"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14CAC525" w14:textId="41DEA297"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5E57E358" w14:textId="77777777" w:rsidTr="00F25F38">
              <w:trPr>
                <w:trHeight w:val="548"/>
              </w:trPr>
              <w:tc>
                <w:tcPr>
                  <w:tcW w:w="825" w:type="dxa"/>
                </w:tcPr>
                <w:p w14:paraId="23B41E1B"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4FF3A4AF" w14:textId="6D793DA9" w:rsidR="00D8788F" w:rsidRPr="00454CAD" w:rsidRDefault="00D8788F" w:rsidP="00D8788F">
                  <w:pPr>
                    <w:rPr>
                      <w:rFonts w:ascii="Arial" w:hAnsi="Arial" w:cs="Arial"/>
                    </w:rPr>
                  </w:pPr>
                  <w:r>
                    <w:rPr>
                      <w:rFonts w:ascii="Arial" w:hAnsi="Arial" w:cs="Arial"/>
                    </w:rPr>
                    <w:t>Paint Mixing and  Application</w:t>
                  </w:r>
                </w:p>
              </w:tc>
              <w:tc>
                <w:tcPr>
                  <w:tcW w:w="1620" w:type="dxa"/>
                </w:tcPr>
                <w:p w14:paraId="5101B43A" w14:textId="15105213"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496BE911" w14:textId="2E2966DD"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4BD8FC67" w14:textId="055BFC76"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4B2CC2C6" w14:textId="77777777" w:rsidTr="007C16C0">
              <w:trPr>
                <w:trHeight w:val="301"/>
              </w:trPr>
              <w:tc>
                <w:tcPr>
                  <w:tcW w:w="825" w:type="dxa"/>
                </w:tcPr>
                <w:p w14:paraId="6CDE7647"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2D6C82BF" w14:textId="5463E150" w:rsidR="00D8788F" w:rsidRPr="00A21E0A" w:rsidRDefault="00D8788F" w:rsidP="00D8788F">
                  <w:pPr>
                    <w:rPr>
                      <w:rFonts w:ascii="Arial" w:hAnsi="Arial" w:cs="Arial"/>
                    </w:rPr>
                  </w:pPr>
                  <w:r w:rsidRPr="00A21E0A">
                    <w:rPr>
                      <w:rFonts w:ascii="Arial" w:hAnsi="Arial" w:cs="Arial"/>
                    </w:rPr>
                    <w:t>Advanced Painting Techniques</w:t>
                  </w:r>
                </w:p>
              </w:tc>
              <w:tc>
                <w:tcPr>
                  <w:tcW w:w="1620" w:type="dxa"/>
                </w:tcPr>
                <w:p w14:paraId="36E0A417" w14:textId="1BFFA01B"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6303E3DD" w14:textId="38ADF012"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27498980" w14:textId="03DFA83A"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6DF902E1" w14:textId="77777777" w:rsidTr="007C16C0">
              <w:trPr>
                <w:trHeight w:val="301"/>
              </w:trPr>
              <w:tc>
                <w:tcPr>
                  <w:tcW w:w="825" w:type="dxa"/>
                </w:tcPr>
                <w:p w14:paraId="52C138EF"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59B21399" w14:textId="6F91A3D9" w:rsidR="00D8788F" w:rsidRPr="00454CAD" w:rsidRDefault="00D8788F" w:rsidP="00D8788F">
                  <w:pPr>
                    <w:rPr>
                      <w:rFonts w:ascii="Arial" w:hAnsi="Arial" w:cs="Arial"/>
                    </w:rPr>
                  </w:pPr>
                  <w:r>
                    <w:t>Powder Coating</w:t>
                  </w:r>
                </w:p>
              </w:tc>
              <w:tc>
                <w:tcPr>
                  <w:tcW w:w="1620" w:type="dxa"/>
                </w:tcPr>
                <w:p w14:paraId="1FA6A834" w14:textId="364569B3" w:rsidR="00D8788F"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578FA1A4" w14:textId="1FF4CD73"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3C38E6BF" w14:textId="0D7A6AF4"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2FD832FB" w14:textId="77777777" w:rsidTr="007C16C0">
              <w:trPr>
                <w:trHeight w:val="284"/>
              </w:trPr>
              <w:tc>
                <w:tcPr>
                  <w:tcW w:w="825" w:type="dxa"/>
                </w:tcPr>
                <w:p w14:paraId="09BE8211"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6C9075D4" w14:textId="0908CA3F" w:rsidR="00D8788F" w:rsidRPr="00454CAD" w:rsidRDefault="00D8788F" w:rsidP="00D8788F">
                  <w:pPr>
                    <w:widowControl w:val="0"/>
                    <w:spacing w:line="259" w:lineRule="auto"/>
                    <w:rPr>
                      <w:rFonts w:ascii="Arial" w:eastAsia="Arial" w:hAnsi="Arial" w:cs="Arial"/>
                      <w:bCs/>
                      <w:color w:val="000000" w:themeColor="text1"/>
                      <w:lang w:bidi="en-US"/>
                    </w:rPr>
                  </w:pPr>
                  <w:r>
                    <w:rPr>
                      <w:rFonts w:ascii="Arial" w:eastAsia="Arial" w:hAnsi="Arial" w:cs="Arial"/>
                      <w:bCs/>
                      <w:color w:val="000000" w:themeColor="text1"/>
                      <w:lang w:bidi="en-US"/>
                    </w:rPr>
                    <w:t>Heating and curing system</w:t>
                  </w:r>
                </w:p>
              </w:tc>
              <w:tc>
                <w:tcPr>
                  <w:tcW w:w="1620" w:type="dxa"/>
                </w:tcPr>
                <w:p w14:paraId="7D0533EF" w14:textId="2C65D2A2"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4BA643A5" w14:textId="594E48F9"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447DF977" w14:textId="2B52542C"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56C6159E" w14:textId="77777777" w:rsidTr="007C16C0">
              <w:trPr>
                <w:trHeight w:val="284"/>
              </w:trPr>
              <w:tc>
                <w:tcPr>
                  <w:tcW w:w="825" w:type="dxa"/>
                </w:tcPr>
                <w:p w14:paraId="3E807896"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619EEC08" w14:textId="6C514698" w:rsidR="00D8788F" w:rsidRPr="00454CAD" w:rsidRDefault="00D8788F" w:rsidP="00D8788F">
                  <w:pPr>
                    <w:widowControl w:val="0"/>
                    <w:spacing w:line="259" w:lineRule="auto"/>
                    <w:rPr>
                      <w:rFonts w:ascii="Arial" w:hAnsi="Arial" w:cs="Arial"/>
                      <w:color w:val="000000" w:themeColor="text1"/>
                    </w:rPr>
                  </w:pPr>
                  <w:r>
                    <w:rPr>
                      <w:rFonts w:ascii="Arial" w:hAnsi="Arial" w:cs="Arial"/>
                    </w:rPr>
                    <w:t>Fan specific painting operations</w:t>
                  </w:r>
                </w:p>
              </w:tc>
              <w:tc>
                <w:tcPr>
                  <w:tcW w:w="1620" w:type="dxa"/>
                </w:tcPr>
                <w:p w14:paraId="28D1CB12" w14:textId="1073DC0D"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1368350D" w14:textId="47CD9DD0"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1FC80074" w14:textId="362C0C28"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79E5039B" w14:textId="77777777" w:rsidTr="00F25F38">
              <w:trPr>
                <w:trHeight w:val="530"/>
              </w:trPr>
              <w:tc>
                <w:tcPr>
                  <w:tcW w:w="825" w:type="dxa"/>
                </w:tcPr>
                <w:p w14:paraId="39D19BC1"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39510D9C" w14:textId="35B2D1F1" w:rsidR="00D8788F" w:rsidRPr="00454CAD" w:rsidRDefault="00D8788F" w:rsidP="00D8788F">
                  <w:pPr>
                    <w:widowControl w:val="0"/>
                    <w:spacing w:line="259" w:lineRule="auto"/>
                    <w:rPr>
                      <w:rFonts w:ascii="Arial" w:hAnsi="Arial" w:cs="Arial"/>
                      <w:color w:val="000000" w:themeColor="text1"/>
                    </w:rPr>
                  </w:pPr>
                  <w:r w:rsidRPr="00454CAD">
                    <w:rPr>
                      <w:rFonts w:ascii="Arial" w:hAnsi="Arial" w:cs="Arial"/>
                    </w:rPr>
                    <w:t xml:space="preserve">Quality </w:t>
                  </w:r>
                  <w:r>
                    <w:rPr>
                      <w:rFonts w:ascii="Arial" w:hAnsi="Arial" w:cs="Arial"/>
                    </w:rPr>
                    <w:t xml:space="preserve">Control (QC) </w:t>
                  </w:r>
                </w:p>
              </w:tc>
              <w:tc>
                <w:tcPr>
                  <w:tcW w:w="1620" w:type="dxa"/>
                </w:tcPr>
                <w:p w14:paraId="7583F2FC" w14:textId="52DB1AF8"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620D9B2A" w14:textId="3AA67E07"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3F069092" w14:textId="203D9588"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30958229" w14:textId="77777777" w:rsidTr="007C16C0">
              <w:trPr>
                <w:trHeight w:val="284"/>
              </w:trPr>
              <w:tc>
                <w:tcPr>
                  <w:tcW w:w="825" w:type="dxa"/>
                </w:tcPr>
                <w:p w14:paraId="02B3D07B"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4751A81E" w14:textId="0A647AD3" w:rsidR="00D8788F" w:rsidRPr="00454CAD" w:rsidRDefault="00D8788F" w:rsidP="00D8788F">
                  <w:pPr>
                    <w:widowControl w:val="0"/>
                    <w:spacing w:line="259" w:lineRule="auto"/>
                    <w:rPr>
                      <w:rFonts w:ascii="Arial" w:hAnsi="Arial" w:cs="Arial"/>
                      <w:color w:val="000000" w:themeColor="text1"/>
                    </w:rPr>
                  </w:pPr>
                  <w:r>
                    <w:rPr>
                      <w:rFonts w:ascii="Arial" w:hAnsi="Arial" w:cs="Arial"/>
                      <w:color w:val="000000" w:themeColor="text1"/>
                    </w:rPr>
                    <w:t>Defect analysis and troubleshooting</w:t>
                  </w:r>
                </w:p>
              </w:tc>
              <w:tc>
                <w:tcPr>
                  <w:tcW w:w="1620" w:type="dxa"/>
                </w:tcPr>
                <w:p w14:paraId="22AB71E7" w14:textId="759E44B7"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263D5DB9" w14:textId="53BF172A"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1B413B88" w14:textId="64E89BAB"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5DB40CE5" w14:textId="77777777" w:rsidTr="007C16C0">
              <w:trPr>
                <w:trHeight w:val="284"/>
              </w:trPr>
              <w:tc>
                <w:tcPr>
                  <w:tcW w:w="825" w:type="dxa"/>
                </w:tcPr>
                <w:p w14:paraId="02D03F37"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0A15DB0E" w14:textId="1A5E34BF" w:rsidR="00D8788F" w:rsidRPr="00454CAD" w:rsidRDefault="00D8788F" w:rsidP="00D8788F">
                  <w:pPr>
                    <w:rPr>
                      <w:rFonts w:ascii="Arial" w:hAnsi="Arial" w:cs="Arial"/>
                      <w:color w:val="000000" w:themeColor="text1"/>
                    </w:rPr>
                  </w:pPr>
                  <w:r>
                    <w:rPr>
                      <w:rFonts w:ascii="Arial" w:hAnsi="Arial" w:cs="Arial"/>
                      <w:color w:val="000000" w:themeColor="text1"/>
                    </w:rPr>
                    <w:t>Production operations</w:t>
                  </w:r>
                </w:p>
              </w:tc>
              <w:tc>
                <w:tcPr>
                  <w:tcW w:w="1620" w:type="dxa"/>
                </w:tcPr>
                <w:p w14:paraId="038152CD" w14:textId="4AA8E129"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13523B1D" w14:textId="4BD2CD44"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54B2780A" w14:textId="71198EB4"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1D5840CF" w14:textId="77777777" w:rsidTr="007C16C0">
              <w:trPr>
                <w:trHeight w:val="284"/>
              </w:trPr>
              <w:tc>
                <w:tcPr>
                  <w:tcW w:w="825" w:type="dxa"/>
                </w:tcPr>
                <w:p w14:paraId="3AAC7960"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05B92D99" w14:textId="3CA67E87" w:rsidR="00D8788F" w:rsidRPr="00454CAD" w:rsidRDefault="00D8788F" w:rsidP="00D8788F">
                  <w:pPr>
                    <w:rPr>
                      <w:rFonts w:ascii="Arial" w:hAnsi="Arial" w:cs="Arial"/>
                      <w:color w:val="000000" w:themeColor="text1"/>
                    </w:rPr>
                  </w:pPr>
                  <w:r>
                    <w:rPr>
                      <w:rFonts w:ascii="Arial" w:hAnsi="Arial" w:cs="Arial"/>
                    </w:rPr>
                    <w:t>Safety and environment</w:t>
                  </w:r>
                </w:p>
              </w:tc>
              <w:tc>
                <w:tcPr>
                  <w:tcW w:w="1620" w:type="dxa"/>
                </w:tcPr>
                <w:p w14:paraId="2C16F244" w14:textId="7C8489E5"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0758F093" w14:textId="03AB15CC"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7A11F105" w14:textId="556FF379"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D8788F" w:rsidRPr="00331FDE" w14:paraId="0B9CB61D" w14:textId="77777777" w:rsidTr="007C16C0">
              <w:trPr>
                <w:trHeight w:val="284"/>
              </w:trPr>
              <w:tc>
                <w:tcPr>
                  <w:tcW w:w="825" w:type="dxa"/>
                </w:tcPr>
                <w:p w14:paraId="2E7E89BF" w14:textId="77777777" w:rsidR="00D8788F" w:rsidRPr="00331FDE" w:rsidRDefault="00D8788F" w:rsidP="00D8788F">
                  <w:pPr>
                    <w:pStyle w:val="ListParagraph"/>
                    <w:numPr>
                      <w:ilvl w:val="0"/>
                      <w:numId w:val="21"/>
                    </w:numPr>
                    <w:jc w:val="center"/>
                    <w:rPr>
                      <w:rFonts w:ascii="Times New Roman" w:hAnsi="Times New Roman" w:cs="Times New Roman"/>
                      <w:b/>
                      <w:color w:val="000000" w:themeColor="text1"/>
                      <w:sz w:val="24"/>
                      <w:szCs w:val="24"/>
                    </w:rPr>
                  </w:pPr>
                </w:p>
              </w:tc>
              <w:tc>
                <w:tcPr>
                  <w:tcW w:w="2483" w:type="dxa"/>
                </w:tcPr>
                <w:p w14:paraId="47772ABF" w14:textId="03AE21BF" w:rsidR="00D8788F" w:rsidRPr="00454CAD" w:rsidRDefault="00D8788F" w:rsidP="00D8788F">
                  <w:pPr>
                    <w:rPr>
                      <w:rFonts w:ascii="Arial" w:hAnsi="Arial" w:cs="Arial"/>
                      <w:color w:val="000000" w:themeColor="text1"/>
                    </w:rPr>
                  </w:pPr>
                  <w:r>
                    <w:rPr>
                      <w:rFonts w:ascii="Arial" w:hAnsi="Arial" w:cs="Arial"/>
                    </w:rPr>
                    <w:t xml:space="preserve">Final assessment and evaluation </w:t>
                  </w:r>
                </w:p>
              </w:tc>
              <w:tc>
                <w:tcPr>
                  <w:tcW w:w="1620" w:type="dxa"/>
                </w:tcPr>
                <w:p w14:paraId="41AFAA5E" w14:textId="42DC43EC"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20" w:type="dxa"/>
                </w:tcPr>
                <w:p w14:paraId="0B27AED8" w14:textId="17267BD8"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19" w:type="dxa"/>
                </w:tcPr>
                <w:p w14:paraId="0C6B4E04" w14:textId="3A69CF68" w:rsidR="00D8788F" w:rsidRPr="00331FDE" w:rsidRDefault="00D8788F" w:rsidP="00D8788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720007" w:rsidRPr="00331FDE" w14:paraId="0178D897" w14:textId="77777777" w:rsidTr="007C16C0">
              <w:trPr>
                <w:trHeight w:val="377"/>
              </w:trPr>
              <w:tc>
                <w:tcPr>
                  <w:tcW w:w="3308" w:type="dxa"/>
                  <w:gridSpan w:val="2"/>
                </w:tcPr>
                <w:p w14:paraId="2BB780B8" w14:textId="77777777" w:rsidR="00720007" w:rsidRPr="00331FDE" w:rsidRDefault="00720007" w:rsidP="00720007">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Total</w:t>
                  </w:r>
                </w:p>
              </w:tc>
              <w:tc>
                <w:tcPr>
                  <w:tcW w:w="1620" w:type="dxa"/>
                </w:tcPr>
                <w:p w14:paraId="39D1CB44" w14:textId="3312A513" w:rsidR="00720007" w:rsidRPr="00331FDE" w:rsidRDefault="00D8788F" w:rsidP="0072000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20" w:type="dxa"/>
                </w:tcPr>
                <w:p w14:paraId="406FC0ED" w14:textId="3516B4F4" w:rsidR="00720007" w:rsidRPr="00331FDE" w:rsidRDefault="00D8788F" w:rsidP="0072000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619" w:type="dxa"/>
                </w:tcPr>
                <w:p w14:paraId="1A491A0B" w14:textId="15FA47B8" w:rsidR="00720007" w:rsidRPr="00331FDE" w:rsidRDefault="00D8788F" w:rsidP="0072000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FB96C59" w14:textId="77777777" w:rsidTr="007D3827">
        <w:tc>
          <w:tcPr>
            <w:tcW w:w="2065" w:type="dxa"/>
          </w:tcPr>
          <w:p w14:paraId="36594A2D" w14:textId="77777777" w:rsidR="00CC0EF5"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7D3827"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B40F6FF" w14:textId="58D648FB"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sidR="00B2410F">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66FB0514"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sidR="00B2410F">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2" w:type="dxa"/>
          </w:tcPr>
          <w:p w14:paraId="20D8F86D"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B516526" w14:textId="77777777" w:rsidTr="007D3827">
        <w:tc>
          <w:tcPr>
            <w:tcW w:w="2065" w:type="dxa"/>
          </w:tcPr>
          <w:p w14:paraId="3C2B0AE9" w14:textId="057FCE4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No of Students</w:t>
            </w:r>
          </w:p>
        </w:tc>
        <w:tc>
          <w:tcPr>
            <w:tcW w:w="8392" w:type="dxa"/>
          </w:tcPr>
          <w:p w14:paraId="5A4E5CF7" w14:textId="13186B0F"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7D3827" w:rsidRPr="00331FDE" w14:paraId="07C45436" w14:textId="77777777" w:rsidTr="007D3827">
        <w:tc>
          <w:tcPr>
            <w:tcW w:w="2065" w:type="dxa"/>
          </w:tcPr>
          <w:p w14:paraId="5538CCB8" w14:textId="2ACFD0F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2" w:type="dxa"/>
          </w:tcPr>
          <w:p w14:paraId="7F129AA9" w14:textId="786478BC" w:rsidR="007D3827" w:rsidRPr="00331FDE" w:rsidRDefault="007213D8" w:rsidP="007D3827">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/Workplace</w:t>
            </w:r>
          </w:p>
        </w:tc>
      </w:tr>
      <w:tr w:rsidR="007D3827" w:rsidRPr="00331FDE" w14:paraId="421B2789" w14:textId="77777777" w:rsidTr="007D3827">
        <w:tc>
          <w:tcPr>
            <w:tcW w:w="2065" w:type="dxa"/>
          </w:tcPr>
          <w:p w14:paraId="7FF24304" w14:textId="083BF86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Instructional Resources</w:t>
            </w:r>
          </w:p>
        </w:tc>
        <w:tc>
          <w:tcPr>
            <w:tcW w:w="8392" w:type="dxa"/>
          </w:tcPr>
          <w:p w14:paraId="7AD4150F" w14:textId="77777777" w:rsidR="007D3827" w:rsidRPr="00331FDE" w:rsidRDefault="00631AA9" w:rsidP="00631AA9">
            <w:pPr>
              <w:pStyle w:val="ListParagraph"/>
              <w:numPr>
                <w:ilvl w:val="0"/>
                <w:numId w:val="25"/>
              </w:num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PDF Books </w:t>
            </w:r>
          </w:p>
          <w:p w14:paraId="2DF89B16" w14:textId="77777777" w:rsidR="00631AA9" w:rsidRDefault="00631AA9" w:rsidP="00631AA9">
            <w:pPr>
              <w:pStyle w:val="ListParagraph"/>
              <w:numPr>
                <w:ilvl w:val="0"/>
                <w:numId w:val="25"/>
              </w:num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Video Tutorials </w:t>
            </w:r>
            <w:proofErr w:type="spellStart"/>
            <w:r w:rsidRPr="00331FDE">
              <w:rPr>
                <w:rFonts w:ascii="Times New Roman" w:hAnsi="Times New Roman" w:cs="Times New Roman"/>
                <w:b/>
                <w:color w:val="000000" w:themeColor="text1"/>
                <w:sz w:val="24"/>
                <w:szCs w:val="24"/>
              </w:rPr>
              <w:t>etc</w:t>
            </w:r>
            <w:proofErr w:type="spellEnd"/>
          </w:p>
          <w:p w14:paraId="0C01F4DB" w14:textId="330C961E" w:rsidR="008D4ABE" w:rsidRPr="00331FDE" w:rsidRDefault="008D4ABE" w:rsidP="00631AA9">
            <w:pPr>
              <w:pStyle w:val="ListParagraph"/>
              <w:numPr>
                <w:ilvl w:val="0"/>
                <w:numId w:val="25"/>
              </w:numPr>
              <w:rPr>
                <w:rFonts w:ascii="Times New Roman" w:hAnsi="Times New Roman" w:cs="Times New Roman"/>
                <w:b/>
                <w:color w:val="000000" w:themeColor="text1"/>
                <w:sz w:val="24"/>
                <w:szCs w:val="24"/>
              </w:rPr>
            </w:pPr>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10724" w:type="dxa"/>
        <w:tblLook w:val="04A0" w:firstRow="1" w:lastRow="0" w:firstColumn="1" w:lastColumn="0" w:noHBand="0" w:noVBand="1"/>
      </w:tblPr>
      <w:tblGrid>
        <w:gridCol w:w="2043"/>
        <w:gridCol w:w="3653"/>
        <w:gridCol w:w="2568"/>
        <w:gridCol w:w="2460"/>
      </w:tblGrid>
      <w:tr w:rsidR="003429E0" w:rsidRPr="00331FDE" w14:paraId="485FFFD3" w14:textId="77777777" w:rsidTr="00577309">
        <w:trPr>
          <w:trHeight w:val="503"/>
        </w:trPr>
        <w:tc>
          <w:tcPr>
            <w:tcW w:w="1691" w:type="dxa"/>
          </w:tcPr>
          <w:p w14:paraId="45B33956" w14:textId="69A93DCB"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884" w:type="dxa"/>
          </w:tcPr>
          <w:p w14:paraId="07AB64BF" w14:textId="1CB47183"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610" w:type="dxa"/>
          </w:tcPr>
          <w:p w14:paraId="18E91E0F" w14:textId="5C8FD781"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39" w:type="dxa"/>
          </w:tcPr>
          <w:p w14:paraId="5544B852" w14:textId="2F8192CA"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3429E0" w:rsidRPr="00331FDE" w14:paraId="24BDA0CE" w14:textId="77777777" w:rsidTr="00577309">
        <w:tc>
          <w:tcPr>
            <w:tcW w:w="1691" w:type="dxa"/>
            <w:vMerge w:val="restart"/>
          </w:tcPr>
          <w:p w14:paraId="6EA82303" w14:textId="1B19B866" w:rsidR="009C0AFA" w:rsidRPr="00CF38C1" w:rsidRDefault="0098796A" w:rsidP="0039510A">
            <w:pPr>
              <w:rPr>
                <w:rFonts w:ascii="Arial" w:hAnsi="Arial" w:cs="Arial"/>
                <w:b/>
                <w:color w:val="000000" w:themeColor="text1"/>
                <w:szCs w:val="24"/>
              </w:rPr>
            </w:pPr>
            <w:r w:rsidRPr="00CF38C1">
              <w:rPr>
                <w:rFonts w:ascii="Arial" w:hAnsi="Arial" w:cs="Arial"/>
                <w:b/>
                <w:color w:val="000000" w:themeColor="text1"/>
                <w:szCs w:val="24"/>
              </w:rPr>
              <w:t>Week</w:t>
            </w:r>
            <w:r w:rsidR="0039510A" w:rsidRPr="00CF38C1">
              <w:rPr>
                <w:rFonts w:ascii="Arial" w:hAnsi="Arial" w:cs="Arial"/>
                <w:b/>
                <w:color w:val="000000" w:themeColor="text1"/>
                <w:szCs w:val="24"/>
              </w:rPr>
              <w:t xml:space="preserve"> 1</w:t>
            </w:r>
          </w:p>
          <w:p w14:paraId="43540A00" w14:textId="77777777" w:rsidR="009C0AFA" w:rsidRPr="00331FDE" w:rsidRDefault="009C0AFA" w:rsidP="007D3827">
            <w:pPr>
              <w:jc w:val="center"/>
              <w:rPr>
                <w:rFonts w:ascii="Times New Roman" w:hAnsi="Times New Roman" w:cs="Times New Roman"/>
                <w:b/>
                <w:color w:val="000000" w:themeColor="text1"/>
                <w:sz w:val="24"/>
                <w:szCs w:val="24"/>
              </w:rPr>
            </w:pPr>
          </w:p>
          <w:p w14:paraId="3448BA7F" w14:textId="510DC714" w:rsidR="00A65BEA" w:rsidRPr="00B73D5E" w:rsidRDefault="00B73D5E" w:rsidP="00CC0EF5">
            <w:pPr>
              <w:rPr>
                <w:rFonts w:ascii="Arial" w:hAnsi="Arial" w:cs="Arial"/>
                <w:b/>
              </w:rPr>
            </w:pPr>
            <w:r w:rsidRPr="00B73D5E">
              <w:rPr>
                <w:rFonts w:ascii="Arial" w:hAnsi="Arial" w:cs="Arial"/>
                <w:b/>
              </w:rPr>
              <w:t xml:space="preserve">Introduction &amp; Basics of Paint Shop </w:t>
            </w:r>
          </w:p>
          <w:p w14:paraId="6869FB28" w14:textId="77777777" w:rsidR="00A65BEA" w:rsidRDefault="00A65BEA" w:rsidP="00CC0EF5">
            <w:pPr>
              <w:rPr>
                <w:rFonts w:ascii="Arial" w:hAnsi="Arial" w:cs="Arial"/>
                <w:b/>
              </w:rPr>
            </w:pPr>
          </w:p>
          <w:p w14:paraId="5559EE57" w14:textId="77777777" w:rsidR="00A65BEA" w:rsidRDefault="00A65BEA" w:rsidP="00CC0EF5">
            <w:pPr>
              <w:rPr>
                <w:rFonts w:ascii="Arial" w:hAnsi="Arial" w:cs="Arial"/>
                <w:b/>
              </w:rPr>
            </w:pPr>
          </w:p>
          <w:p w14:paraId="67880B13" w14:textId="77777777" w:rsidR="00A65BEA" w:rsidRDefault="00A65BEA" w:rsidP="00CC0EF5">
            <w:pPr>
              <w:rPr>
                <w:rFonts w:ascii="Arial" w:hAnsi="Arial" w:cs="Arial"/>
                <w:b/>
              </w:rPr>
            </w:pPr>
          </w:p>
          <w:p w14:paraId="58E5D742" w14:textId="77777777" w:rsidR="00A65BEA" w:rsidRDefault="00A65BEA" w:rsidP="00CC0EF5">
            <w:pPr>
              <w:rPr>
                <w:rFonts w:ascii="Arial" w:hAnsi="Arial" w:cs="Arial"/>
                <w:b/>
              </w:rPr>
            </w:pPr>
          </w:p>
          <w:p w14:paraId="1416BDE3" w14:textId="77777777" w:rsidR="00A65BEA" w:rsidRDefault="00A65BEA" w:rsidP="00CC0EF5">
            <w:pPr>
              <w:rPr>
                <w:rFonts w:ascii="Arial" w:hAnsi="Arial" w:cs="Arial"/>
                <w:b/>
              </w:rPr>
            </w:pPr>
          </w:p>
          <w:p w14:paraId="4E730078" w14:textId="77777777" w:rsidR="00A65BEA" w:rsidRDefault="00A65BEA" w:rsidP="00CC0EF5">
            <w:pPr>
              <w:rPr>
                <w:rFonts w:ascii="Arial" w:hAnsi="Arial" w:cs="Arial"/>
                <w:b/>
              </w:rPr>
            </w:pPr>
          </w:p>
          <w:p w14:paraId="15A6528E" w14:textId="77777777" w:rsidR="00A65BEA" w:rsidRDefault="00A65BEA" w:rsidP="00CC0EF5">
            <w:pPr>
              <w:rPr>
                <w:rFonts w:ascii="Arial" w:hAnsi="Arial" w:cs="Arial"/>
                <w:b/>
              </w:rPr>
            </w:pPr>
          </w:p>
          <w:p w14:paraId="577E2A98" w14:textId="77777777" w:rsidR="00A65BEA" w:rsidRDefault="00A65BEA" w:rsidP="00CC0EF5">
            <w:pPr>
              <w:rPr>
                <w:rFonts w:ascii="Arial" w:hAnsi="Arial" w:cs="Arial"/>
                <w:b/>
              </w:rPr>
            </w:pPr>
          </w:p>
          <w:p w14:paraId="54AE1806" w14:textId="77777777" w:rsidR="00A65BEA" w:rsidRDefault="00A65BEA" w:rsidP="00CC0EF5">
            <w:pPr>
              <w:rPr>
                <w:rFonts w:ascii="Arial" w:hAnsi="Arial" w:cs="Arial"/>
                <w:b/>
              </w:rPr>
            </w:pPr>
          </w:p>
          <w:p w14:paraId="3948E428" w14:textId="77777777" w:rsidR="00A65BEA" w:rsidRDefault="00A65BEA" w:rsidP="00CC0EF5">
            <w:pPr>
              <w:rPr>
                <w:rFonts w:ascii="Arial" w:hAnsi="Arial" w:cs="Arial"/>
                <w:b/>
              </w:rPr>
            </w:pPr>
          </w:p>
          <w:p w14:paraId="28605CB3" w14:textId="77777777" w:rsidR="00A65BEA" w:rsidRDefault="00A65BEA" w:rsidP="00CC0EF5">
            <w:pPr>
              <w:rPr>
                <w:rFonts w:ascii="Arial" w:hAnsi="Arial" w:cs="Arial"/>
                <w:b/>
              </w:rPr>
            </w:pPr>
          </w:p>
          <w:p w14:paraId="31206BCB" w14:textId="77777777" w:rsidR="00A65BEA" w:rsidRDefault="00A65BEA" w:rsidP="00CC0EF5">
            <w:pPr>
              <w:rPr>
                <w:rFonts w:ascii="Arial" w:hAnsi="Arial" w:cs="Arial"/>
                <w:b/>
              </w:rPr>
            </w:pPr>
          </w:p>
          <w:p w14:paraId="7258887D" w14:textId="77777777" w:rsidR="00A65BEA" w:rsidRDefault="00A65BEA" w:rsidP="00CC0EF5">
            <w:pPr>
              <w:rPr>
                <w:rFonts w:ascii="Arial" w:hAnsi="Arial" w:cs="Arial"/>
                <w:b/>
              </w:rPr>
            </w:pPr>
          </w:p>
          <w:p w14:paraId="796B3410" w14:textId="77777777" w:rsidR="00A65BEA" w:rsidRDefault="00A65BEA" w:rsidP="00CC0EF5">
            <w:pPr>
              <w:rPr>
                <w:rFonts w:ascii="Arial" w:hAnsi="Arial" w:cs="Arial"/>
                <w:b/>
              </w:rPr>
            </w:pPr>
          </w:p>
          <w:p w14:paraId="1E56521A" w14:textId="77777777" w:rsidR="00A65BEA" w:rsidRDefault="00A65BEA" w:rsidP="00CC0EF5">
            <w:pPr>
              <w:rPr>
                <w:rFonts w:ascii="Arial" w:hAnsi="Arial" w:cs="Arial"/>
                <w:b/>
              </w:rPr>
            </w:pPr>
          </w:p>
          <w:p w14:paraId="6CDF8113" w14:textId="77777777" w:rsidR="00A65BEA" w:rsidRDefault="00A65BEA" w:rsidP="00CC0EF5">
            <w:pPr>
              <w:rPr>
                <w:rFonts w:ascii="Arial" w:hAnsi="Arial" w:cs="Arial"/>
                <w:b/>
              </w:rPr>
            </w:pPr>
          </w:p>
          <w:p w14:paraId="117AC197" w14:textId="77777777" w:rsidR="00A65BEA" w:rsidRDefault="00A65BEA" w:rsidP="00CC0EF5">
            <w:pPr>
              <w:rPr>
                <w:rFonts w:ascii="Arial" w:hAnsi="Arial" w:cs="Arial"/>
                <w:b/>
              </w:rPr>
            </w:pPr>
          </w:p>
          <w:p w14:paraId="35F4A4F8" w14:textId="77777777" w:rsidR="00A65BEA" w:rsidRDefault="00A65BEA" w:rsidP="00CC0EF5">
            <w:pPr>
              <w:rPr>
                <w:rFonts w:ascii="Arial" w:hAnsi="Arial" w:cs="Arial"/>
                <w:b/>
              </w:rPr>
            </w:pPr>
          </w:p>
          <w:p w14:paraId="1E740ACE" w14:textId="77777777" w:rsidR="00A65BEA" w:rsidRDefault="00A65BEA" w:rsidP="00CC0EF5">
            <w:pPr>
              <w:rPr>
                <w:rFonts w:ascii="Arial" w:hAnsi="Arial" w:cs="Arial"/>
                <w:b/>
              </w:rPr>
            </w:pPr>
          </w:p>
          <w:p w14:paraId="060765CC" w14:textId="77777777" w:rsidR="00A65BEA" w:rsidRDefault="00A65BEA" w:rsidP="00CC0EF5">
            <w:pPr>
              <w:rPr>
                <w:rFonts w:ascii="Arial" w:hAnsi="Arial" w:cs="Arial"/>
                <w:b/>
              </w:rPr>
            </w:pPr>
          </w:p>
          <w:p w14:paraId="72C75B5D" w14:textId="77777777" w:rsidR="00A65BEA" w:rsidRDefault="00A65BEA" w:rsidP="00CC0EF5">
            <w:pPr>
              <w:rPr>
                <w:rFonts w:ascii="Arial" w:hAnsi="Arial" w:cs="Arial"/>
                <w:b/>
              </w:rPr>
            </w:pPr>
          </w:p>
          <w:p w14:paraId="2F070F2A" w14:textId="77777777" w:rsidR="00A65BEA" w:rsidRDefault="00A65BEA" w:rsidP="00CC0EF5">
            <w:pPr>
              <w:rPr>
                <w:rFonts w:ascii="Arial" w:hAnsi="Arial" w:cs="Arial"/>
                <w:b/>
              </w:rPr>
            </w:pPr>
          </w:p>
          <w:p w14:paraId="1F6DD1E7" w14:textId="77777777" w:rsidR="00A65BEA" w:rsidRDefault="00A65BEA" w:rsidP="00CC0EF5">
            <w:pPr>
              <w:rPr>
                <w:rFonts w:ascii="Arial" w:hAnsi="Arial" w:cs="Arial"/>
                <w:b/>
              </w:rPr>
            </w:pPr>
          </w:p>
          <w:p w14:paraId="355D4CFF" w14:textId="77777777" w:rsidR="00A65BEA" w:rsidRDefault="00A65BEA" w:rsidP="00CC0EF5">
            <w:pPr>
              <w:rPr>
                <w:rFonts w:ascii="Arial" w:hAnsi="Arial" w:cs="Arial"/>
                <w:b/>
              </w:rPr>
            </w:pPr>
          </w:p>
          <w:p w14:paraId="6DF68951" w14:textId="77777777" w:rsidR="00A65BEA" w:rsidRDefault="00A65BEA" w:rsidP="00CC0EF5">
            <w:pPr>
              <w:rPr>
                <w:rFonts w:ascii="Arial" w:hAnsi="Arial" w:cs="Arial"/>
                <w:b/>
              </w:rPr>
            </w:pPr>
          </w:p>
          <w:p w14:paraId="7A4D55ED" w14:textId="77777777" w:rsidR="00A65BEA" w:rsidRDefault="00A65BEA" w:rsidP="00CC0EF5">
            <w:pPr>
              <w:rPr>
                <w:rFonts w:ascii="Arial" w:hAnsi="Arial" w:cs="Arial"/>
                <w:b/>
              </w:rPr>
            </w:pPr>
          </w:p>
          <w:p w14:paraId="2F45E386" w14:textId="77777777" w:rsidR="00A65BEA" w:rsidRDefault="00A65BEA" w:rsidP="00CC0EF5">
            <w:pPr>
              <w:rPr>
                <w:rFonts w:ascii="Arial" w:hAnsi="Arial" w:cs="Arial"/>
                <w:b/>
              </w:rPr>
            </w:pPr>
          </w:p>
          <w:p w14:paraId="6674329A" w14:textId="77777777" w:rsidR="00A65BEA" w:rsidRDefault="00A65BEA" w:rsidP="00CC0EF5">
            <w:pPr>
              <w:rPr>
                <w:rFonts w:ascii="Arial" w:hAnsi="Arial" w:cs="Arial"/>
                <w:b/>
              </w:rPr>
            </w:pPr>
          </w:p>
          <w:p w14:paraId="59D22674" w14:textId="77777777" w:rsidR="00A65BEA" w:rsidRDefault="00A65BEA" w:rsidP="00CC0EF5">
            <w:pPr>
              <w:rPr>
                <w:rFonts w:ascii="Arial" w:hAnsi="Arial" w:cs="Arial"/>
                <w:b/>
              </w:rPr>
            </w:pPr>
          </w:p>
          <w:p w14:paraId="60714410" w14:textId="77777777" w:rsidR="00A65BEA" w:rsidRDefault="00A65BEA" w:rsidP="00CC0EF5">
            <w:pPr>
              <w:rPr>
                <w:rFonts w:ascii="Arial" w:hAnsi="Arial" w:cs="Arial"/>
                <w:b/>
              </w:rPr>
            </w:pPr>
          </w:p>
          <w:p w14:paraId="21D49BF0" w14:textId="77777777" w:rsidR="00A65BEA" w:rsidRDefault="00A65BEA" w:rsidP="00CC0EF5">
            <w:pPr>
              <w:rPr>
                <w:rFonts w:ascii="Arial" w:hAnsi="Arial" w:cs="Arial"/>
                <w:b/>
              </w:rPr>
            </w:pPr>
          </w:p>
          <w:p w14:paraId="461B7527" w14:textId="77777777" w:rsidR="00A65BEA" w:rsidRDefault="00A65BEA" w:rsidP="00CC0EF5">
            <w:pPr>
              <w:rPr>
                <w:rFonts w:ascii="Arial" w:hAnsi="Arial" w:cs="Arial"/>
                <w:b/>
              </w:rPr>
            </w:pPr>
          </w:p>
          <w:p w14:paraId="6CE80CC5" w14:textId="77777777" w:rsidR="00A65BEA" w:rsidRDefault="00A65BEA" w:rsidP="00CC0EF5">
            <w:pPr>
              <w:rPr>
                <w:rFonts w:ascii="Arial" w:hAnsi="Arial" w:cs="Arial"/>
                <w:b/>
              </w:rPr>
            </w:pPr>
          </w:p>
          <w:p w14:paraId="25E619EB" w14:textId="6E67823D" w:rsidR="00A65BEA" w:rsidRPr="00D4602F" w:rsidRDefault="00A65BEA" w:rsidP="00CF38C1">
            <w:pPr>
              <w:rPr>
                <w:rFonts w:ascii="Times New Roman" w:hAnsi="Times New Roman" w:cs="Times New Roman"/>
                <w:b/>
                <w:bCs/>
                <w:color w:val="000000" w:themeColor="text1"/>
                <w:sz w:val="24"/>
                <w:szCs w:val="24"/>
              </w:rPr>
            </w:pPr>
          </w:p>
        </w:tc>
        <w:tc>
          <w:tcPr>
            <w:tcW w:w="3884" w:type="dxa"/>
          </w:tcPr>
          <w:p w14:paraId="4C93D4A5" w14:textId="1BFA225F" w:rsidR="002F2B14" w:rsidRPr="00BF7BB1" w:rsidRDefault="009C0AFA" w:rsidP="00BF7BB1">
            <w:pPr>
              <w:widowControl w:val="0"/>
              <w:spacing w:after="160" w:line="259" w:lineRule="auto"/>
              <w:rPr>
                <w:rStyle w:val="MSGENFONTSTYLENAMETEMPLATEROLENUMBERMSGENFONTSTYLENAMEBYROLETEXT2MSGENFONTSTYLEMODIFERNOTBOLD"/>
                <w:color w:val="000000" w:themeColor="text1"/>
                <w:sz w:val="22"/>
                <w:szCs w:val="22"/>
              </w:rPr>
            </w:pPr>
            <w:r w:rsidRPr="00BF7BB1">
              <w:rPr>
                <w:rStyle w:val="MSGENFONTSTYLENAMETEMPLATEROLENUMBERMSGENFONTSTYLENAMEBYROLETEXT2MSGENFONTSTYLEMODIFERNOTBOLD"/>
                <w:color w:val="000000" w:themeColor="text1"/>
                <w:sz w:val="22"/>
                <w:szCs w:val="22"/>
              </w:rPr>
              <w:t>Day 1</w:t>
            </w:r>
          </w:p>
          <w:p w14:paraId="6D8EBE28" w14:textId="62A4AE36" w:rsidR="00836176" w:rsidRPr="00BF7BB1" w:rsidRDefault="00453312" w:rsidP="00BF7BB1">
            <w:pPr>
              <w:pStyle w:val="ListParagraph"/>
              <w:numPr>
                <w:ilvl w:val="0"/>
                <w:numId w:val="39"/>
              </w:numPr>
              <w:rPr>
                <w:rFonts w:ascii="Arial" w:hAnsi="Arial" w:cs="Arial"/>
              </w:rPr>
            </w:pPr>
            <w:r>
              <w:rPr>
                <w:rFonts w:ascii="Arial" w:hAnsi="Arial" w:cs="Arial"/>
              </w:rPr>
              <w:t>Draw</w:t>
            </w:r>
            <w:r w:rsidR="00836176" w:rsidRPr="00BF7BB1">
              <w:rPr>
                <w:rFonts w:ascii="Arial" w:hAnsi="Arial" w:cs="Arial"/>
              </w:rPr>
              <w:t xml:space="preserve"> paint shop process </w:t>
            </w:r>
          </w:p>
          <w:p w14:paraId="1821EEDB" w14:textId="35B0A4E1" w:rsidR="00836176" w:rsidRPr="00BF7BB1" w:rsidRDefault="00CA74B7" w:rsidP="00BF7BB1">
            <w:pPr>
              <w:pStyle w:val="ListParagraph"/>
              <w:numPr>
                <w:ilvl w:val="0"/>
                <w:numId w:val="39"/>
              </w:numPr>
              <w:rPr>
                <w:rFonts w:ascii="Arial" w:hAnsi="Arial" w:cs="Arial"/>
              </w:rPr>
            </w:pPr>
            <w:r w:rsidRPr="00BF7BB1">
              <w:rPr>
                <w:rFonts w:ascii="Arial" w:hAnsi="Arial" w:cs="Arial"/>
              </w:rPr>
              <w:t>Recognize</w:t>
            </w:r>
            <w:r w:rsidR="00836176" w:rsidRPr="00BF7BB1">
              <w:rPr>
                <w:rFonts w:ascii="Arial" w:hAnsi="Arial" w:cs="Arial"/>
              </w:rPr>
              <w:t xml:space="preserve"> blades, body, and brackets </w:t>
            </w:r>
          </w:p>
          <w:p w14:paraId="05077CD2" w14:textId="6FCA3719" w:rsidR="000C4DB8" w:rsidRPr="006920C6" w:rsidRDefault="00453312" w:rsidP="006920C6">
            <w:pPr>
              <w:pStyle w:val="ListParagraph"/>
              <w:numPr>
                <w:ilvl w:val="0"/>
                <w:numId w:val="39"/>
              </w:numPr>
              <w:rPr>
                <w:rFonts w:ascii="Arial" w:hAnsi="Arial" w:cs="Arial"/>
              </w:rPr>
            </w:pPr>
            <w:r>
              <w:rPr>
                <w:rFonts w:ascii="Arial" w:hAnsi="Arial" w:cs="Arial"/>
              </w:rPr>
              <w:t>Map</w:t>
            </w:r>
            <w:r w:rsidR="00836176" w:rsidRPr="00BF7BB1">
              <w:rPr>
                <w:rFonts w:ascii="Arial" w:hAnsi="Arial" w:cs="Arial"/>
              </w:rPr>
              <w:t xml:space="preserve"> preparation, coating, and drying areas </w:t>
            </w:r>
          </w:p>
          <w:p w14:paraId="077D252A" w14:textId="031FF470" w:rsidR="000F09F4" w:rsidRPr="00BF7BB1" w:rsidRDefault="00453312" w:rsidP="00BF7BB1">
            <w:pPr>
              <w:pStyle w:val="ListParagraph"/>
              <w:numPr>
                <w:ilvl w:val="0"/>
                <w:numId w:val="39"/>
              </w:numPr>
              <w:rPr>
                <w:rFonts w:ascii="Arial" w:eastAsia="Times New Roman" w:hAnsi="Arial" w:cs="Arial"/>
              </w:rPr>
            </w:pPr>
            <w:r>
              <w:rPr>
                <w:rFonts w:ascii="Arial" w:hAnsi="Arial" w:cs="Arial"/>
              </w:rPr>
              <w:t>Observe</w:t>
            </w:r>
            <w:r w:rsidR="00836176" w:rsidRPr="00BF7BB1">
              <w:rPr>
                <w:rFonts w:ascii="Arial" w:hAnsi="Arial" w:cs="Arial"/>
              </w:rPr>
              <w:t xml:space="preserve"> corrosion protection and aesthetics</w:t>
            </w:r>
            <w:r w:rsidR="00836176" w:rsidRPr="00BF7BB1">
              <w:rPr>
                <w:rFonts w:ascii="Arial" w:eastAsia="Times New Roman" w:hAnsi="Arial" w:cs="Arial"/>
              </w:rPr>
              <w:t xml:space="preserve"> </w:t>
            </w:r>
          </w:p>
        </w:tc>
        <w:tc>
          <w:tcPr>
            <w:tcW w:w="2610" w:type="dxa"/>
          </w:tcPr>
          <w:p w14:paraId="0CD0A887" w14:textId="59E5E986" w:rsidR="00F9087E" w:rsidRPr="00BF7BB1" w:rsidRDefault="00CA74B7" w:rsidP="00BF7BB1">
            <w:pPr>
              <w:pStyle w:val="ListParagraph"/>
              <w:numPr>
                <w:ilvl w:val="0"/>
                <w:numId w:val="39"/>
              </w:numPr>
              <w:rPr>
                <w:rFonts w:ascii="Arial" w:eastAsia="Times New Roman" w:hAnsi="Arial" w:cs="Arial"/>
              </w:rPr>
            </w:pPr>
            <w:r w:rsidRPr="00BF7BB1">
              <w:rPr>
                <w:rFonts w:ascii="Arial" w:eastAsia="Times New Roman" w:hAnsi="Arial" w:cs="Arial"/>
              </w:rPr>
              <w:t>Explain</w:t>
            </w:r>
            <w:r w:rsidR="00F9087E" w:rsidRPr="00BF7BB1">
              <w:rPr>
                <w:rFonts w:ascii="Arial" w:eastAsia="Times New Roman" w:hAnsi="Arial" w:cs="Arial"/>
              </w:rPr>
              <w:t xml:space="preserve"> paint shop workflow in fan manufacturing </w:t>
            </w:r>
          </w:p>
          <w:p w14:paraId="3BDDE8CF" w14:textId="670BE397" w:rsidR="00F9087E" w:rsidRPr="00BF7BB1" w:rsidRDefault="004C07B9" w:rsidP="00BF7BB1">
            <w:pPr>
              <w:pStyle w:val="ListParagraph"/>
              <w:numPr>
                <w:ilvl w:val="0"/>
                <w:numId w:val="39"/>
              </w:numPr>
              <w:rPr>
                <w:rFonts w:ascii="Arial" w:eastAsia="Times New Roman" w:hAnsi="Arial" w:cs="Arial"/>
              </w:rPr>
            </w:pPr>
            <w:r>
              <w:rPr>
                <w:rFonts w:ascii="Arial" w:eastAsia="Times New Roman" w:hAnsi="Arial" w:cs="Arial"/>
              </w:rPr>
              <w:t>Enlist</w:t>
            </w:r>
            <w:r w:rsidR="00F9087E" w:rsidRPr="00BF7BB1">
              <w:rPr>
                <w:rFonts w:ascii="Arial" w:eastAsia="Times New Roman" w:hAnsi="Arial" w:cs="Arial"/>
              </w:rPr>
              <w:t xml:space="preserve"> fan components used in painting line </w:t>
            </w:r>
          </w:p>
          <w:p w14:paraId="4B3915A8" w14:textId="4D336DB2" w:rsidR="00F9087E" w:rsidRPr="00BF7BB1" w:rsidRDefault="00F9087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paint shop layout and sections </w:t>
            </w:r>
          </w:p>
          <w:p w14:paraId="37E05DEB" w14:textId="2D29D81C" w:rsidR="009C0AFA" w:rsidRPr="00BF7BB1" w:rsidRDefault="004C07B9" w:rsidP="00BF7BB1">
            <w:pPr>
              <w:pStyle w:val="ListParagraph"/>
              <w:numPr>
                <w:ilvl w:val="0"/>
                <w:numId w:val="39"/>
              </w:numPr>
              <w:rPr>
                <w:rFonts w:ascii="Arial" w:hAnsi="Arial" w:cs="Arial"/>
                <w:color w:val="000000" w:themeColor="text1"/>
              </w:rPr>
            </w:pPr>
            <w:r>
              <w:rPr>
                <w:rFonts w:ascii="Arial" w:eastAsia="Times New Roman" w:hAnsi="Arial" w:cs="Arial"/>
              </w:rPr>
              <w:t>Elaborate</w:t>
            </w:r>
            <w:r w:rsidR="00F9087E" w:rsidRPr="00BF7BB1">
              <w:rPr>
                <w:rFonts w:ascii="Arial" w:eastAsia="Times New Roman" w:hAnsi="Arial" w:cs="Arial"/>
              </w:rPr>
              <w:t xml:space="preserve"> importance of painting in industry</w:t>
            </w:r>
          </w:p>
        </w:tc>
        <w:tc>
          <w:tcPr>
            <w:tcW w:w="2539" w:type="dxa"/>
          </w:tcPr>
          <w:p w14:paraId="43BE8611" w14:textId="77777777" w:rsidR="00693C76" w:rsidRPr="00693C76" w:rsidRDefault="00693C76" w:rsidP="00435930">
            <w:pPr>
              <w:rPr>
                <w:rFonts w:ascii="Arial" w:hAnsi="Arial" w:cs="Arial"/>
                <w:b/>
                <w:bCs/>
              </w:rPr>
            </w:pPr>
            <w:r w:rsidRPr="00693C76">
              <w:rPr>
                <w:rFonts w:ascii="Arial" w:hAnsi="Arial" w:cs="Arial"/>
                <w:b/>
                <w:bCs/>
              </w:rPr>
              <w:t>Task:</w:t>
            </w:r>
          </w:p>
          <w:p w14:paraId="67258BC3" w14:textId="630B4E0F" w:rsidR="009C0AFA" w:rsidRPr="00435930" w:rsidRDefault="00784606" w:rsidP="00435930">
            <w:pPr>
              <w:rPr>
                <w:rFonts w:ascii="Arial" w:hAnsi="Arial" w:cs="Arial"/>
                <w:b/>
                <w:bCs/>
                <w:color w:val="000000" w:themeColor="text1"/>
              </w:rPr>
            </w:pPr>
            <w:r w:rsidRPr="00435930">
              <w:rPr>
                <w:rFonts w:ascii="Arial" w:hAnsi="Arial" w:cs="Arial"/>
              </w:rPr>
              <w:t>Visit the paint shop and observe the complete painting workflow from surface preparation to final inspection. Identify the major sections of the paint shop and the fan components processed in each section. Record your observations and discuss the importance of painting in fan manufacturing.</w:t>
            </w:r>
          </w:p>
          <w:p w14:paraId="67077919" w14:textId="00FBA5D3" w:rsidR="009C0AFA" w:rsidRPr="00435930" w:rsidRDefault="009C0AFA" w:rsidP="00435930">
            <w:pPr>
              <w:rPr>
                <w:rFonts w:ascii="Arial" w:hAnsi="Arial" w:cs="Arial"/>
                <w:b/>
                <w:bCs/>
                <w:color w:val="000000" w:themeColor="text1"/>
              </w:rPr>
            </w:pPr>
          </w:p>
        </w:tc>
      </w:tr>
      <w:tr w:rsidR="003429E0" w:rsidRPr="00331FDE" w14:paraId="06B0E43F" w14:textId="77777777" w:rsidTr="00577309">
        <w:tc>
          <w:tcPr>
            <w:tcW w:w="1691" w:type="dxa"/>
            <w:vMerge/>
          </w:tcPr>
          <w:p w14:paraId="65B9CC5C" w14:textId="77777777" w:rsidR="00AC14D0" w:rsidRPr="00331FDE" w:rsidRDefault="00AC14D0" w:rsidP="007D3827">
            <w:pPr>
              <w:jc w:val="center"/>
              <w:rPr>
                <w:rFonts w:ascii="Times New Roman" w:hAnsi="Times New Roman" w:cs="Times New Roman"/>
                <w:b/>
                <w:bCs/>
                <w:color w:val="000000" w:themeColor="text1"/>
                <w:sz w:val="24"/>
                <w:szCs w:val="24"/>
              </w:rPr>
            </w:pPr>
          </w:p>
        </w:tc>
        <w:tc>
          <w:tcPr>
            <w:tcW w:w="3884" w:type="dxa"/>
          </w:tcPr>
          <w:p w14:paraId="31087A50" w14:textId="01A44E69" w:rsidR="00C86709" w:rsidRPr="001E5DBF" w:rsidRDefault="00C86709" w:rsidP="001E5DBF">
            <w:pPr>
              <w:widowControl w:val="0"/>
              <w:spacing w:after="160" w:line="259" w:lineRule="auto"/>
              <w:rPr>
                <w:rStyle w:val="MSGENFONTSTYLENAMETEMPLATEROLENUMBERMSGENFONTSTYLENAMEBYROLETEXT2MSGENFONTSTYLEMODIFERNOTBOLD"/>
                <w:color w:val="000000" w:themeColor="text1"/>
                <w:sz w:val="22"/>
                <w:szCs w:val="22"/>
              </w:rPr>
            </w:pPr>
            <w:r w:rsidRPr="001E5DBF">
              <w:rPr>
                <w:rStyle w:val="MSGENFONTSTYLENAMETEMPLATEROLENUMBERMSGENFONTSTYLENAMEBYROLETEXT2MSGENFONTSTYLEMODIFERNOTBOLD"/>
                <w:color w:val="000000" w:themeColor="text1"/>
                <w:sz w:val="22"/>
                <w:szCs w:val="22"/>
              </w:rPr>
              <w:t>Day 2</w:t>
            </w:r>
          </w:p>
          <w:p w14:paraId="6B172802" w14:textId="7C949846" w:rsidR="00CA74B7" w:rsidRDefault="00585367" w:rsidP="00BF7BB1">
            <w:pPr>
              <w:pStyle w:val="ListParagraph"/>
              <w:numPr>
                <w:ilvl w:val="0"/>
                <w:numId w:val="39"/>
              </w:numPr>
              <w:rPr>
                <w:rFonts w:ascii="Arial" w:eastAsia="Times New Roman" w:hAnsi="Arial" w:cs="Arial"/>
              </w:rPr>
            </w:pPr>
            <w:r>
              <w:rPr>
                <w:rFonts w:ascii="Arial" w:eastAsia="Times New Roman" w:hAnsi="Arial" w:cs="Arial"/>
              </w:rPr>
              <w:t>Examine</w:t>
            </w:r>
            <w:r w:rsidR="00CA74B7" w:rsidRPr="00BF7BB1">
              <w:rPr>
                <w:rFonts w:ascii="Arial" w:eastAsia="Times New Roman" w:hAnsi="Arial" w:cs="Arial"/>
              </w:rPr>
              <w:t xml:space="preserve"> coating protection function </w:t>
            </w:r>
          </w:p>
          <w:p w14:paraId="386ECF91" w14:textId="3F7655C2" w:rsidR="00D40BF5" w:rsidRPr="00D40BF5" w:rsidRDefault="00D40BF5" w:rsidP="00D40BF5">
            <w:pPr>
              <w:pStyle w:val="ListParagraph"/>
              <w:numPr>
                <w:ilvl w:val="0"/>
                <w:numId w:val="39"/>
              </w:numPr>
              <w:rPr>
                <w:rFonts w:ascii="Arial" w:eastAsia="Times New Roman" w:hAnsi="Arial" w:cs="Arial"/>
              </w:rPr>
            </w:pPr>
            <w:r w:rsidRPr="00BF7BB1">
              <w:rPr>
                <w:rFonts w:ascii="Arial" w:eastAsia="Times New Roman" w:hAnsi="Arial" w:cs="Arial"/>
              </w:rPr>
              <w:t xml:space="preserve">Identify components of paint </w:t>
            </w:r>
          </w:p>
          <w:p w14:paraId="6A436B66" w14:textId="6FA8102E" w:rsidR="00CA74B7" w:rsidRPr="00BF7BB1" w:rsidRDefault="00585367" w:rsidP="00BF7BB1">
            <w:pPr>
              <w:pStyle w:val="ListParagraph"/>
              <w:numPr>
                <w:ilvl w:val="0"/>
                <w:numId w:val="39"/>
              </w:numPr>
              <w:rPr>
                <w:rFonts w:ascii="Arial" w:eastAsia="Times New Roman" w:hAnsi="Arial" w:cs="Arial"/>
              </w:rPr>
            </w:pPr>
            <w:r>
              <w:rPr>
                <w:rFonts w:ascii="Arial" w:eastAsia="Times New Roman" w:hAnsi="Arial" w:cs="Arial"/>
              </w:rPr>
              <w:t>Analyze</w:t>
            </w:r>
            <w:r w:rsidR="00CA74B7" w:rsidRPr="00BF7BB1">
              <w:rPr>
                <w:rFonts w:ascii="Arial" w:eastAsia="Times New Roman" w:hAnsi="Arial" w:cs="Arial"/>
              </w:rPr>
              <w:t xml:space="preserve"> drying and bonding process </w:t>
            </w:r>
          </w:p>
          <w:p w14:paraId="23E1D884" w14:textId="395BFB56" w:rsidR="00AC14D0" w:rsidRPr="00BF7BB1" w:rsidRDefault="00CA74B7" w:rsidP="00BF7BB1">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BF7BB1">
              <w:rPr>
                <w:rFonts w:ascii="Arial" w:eastAsia="Times New Roman" w:hAnsi="Arial" w:cs="Arial"/>
              </w:rPr>
              <w:t>Differentiate liquid and powder coatings</w:t>
            </w:r>
          </w:p>
        </w:tc>
        <w:tc>
          <w:tcPr>
            <w:tcW w:w="2610" w:type="dxa"/>
          </w:tcPr>
          <w:p w14:paraId="17F353FC" w14:textId="6B6A5E3B" w:rsidR="00CA74B7" w:rsidRDefault="00CA74B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Define paint and its purpose </w:t>
            </w:r>
          </w:p>
          <w:p w14:paraId="6AADE1C3" w14:textId="1320C532" w:rsidR="00D40BF5" w:rsidRPr="00D40BF5" w:rsidRDefault="00D40BF5" w:rsidP="00D40BF5">
            <w:pPr>
              <w:pStyle w:val="ListParagraph"/>
              <w:numPr>
                <w:ilvl w:val="0"/>
                <w:numId w:val="39"/>
              </w:numPr>
              <w:rPr>
                <w:rFonts w:ascii="Arial" w:eastAsia="Times New Roman" w:hAnsi="Arial" w:cs="Arial"/>
              </w:rPr>
            </w:pPr>
            <w:r>
              <w:rPr>
                <w:rFonts w:ascii="Arial" w:eastAsia="Times New Roman" w:hAnsi="Arial" w:cs="Arial"/>
              </w:rPr>
              <w:t>Enl</w:t>
            </w:r>
            <w:r w:rsidRPr="00BF7BB1">
              <w:rPr>
                <w:rFonts w:ascii="Arial" w:eastAsia="Times New Roman" w:hAnsi="Arial" w:cs="Arial"/>
              </w:rPr>
              <w:t xml:space="preserve">ist resin, pigment, solvent, additives </w:t>
            </w:r>
          </w:p>
          <w:p w14:paraId="5B29294A" w14:textId="4C70BB30" w:rsidR="00CA74B7" w:rsidRPr="00BF7BB1" w:rsidRDefault="00CA74B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paint film formation </w:t>
            </w:r>
          </w:p>
          <w:p w14:paraId="2A3BF36E" w14:textId="5C48C628" w:rsidR="00A01F58" w:rsidRPr="00BF7BB1" w:rsidRDefault="00CA74B7" w:rsidP="00BF7BB1">
            <w:pPr>
              <w:pStyle w:val="ListParagraph"/>
              <w:numPr>
                <w:ilvl w:val="0"/>
                <w:numId w:val="39"/>
              </w:numPr>
              <w:rPr>
                <w:rFonts w:ascii="Arial" w:eastAsia="Times New Roman" w:hAnsi="Arial" w:cs="Arial"/>
              </w:rPr>
            </w:pPr>
            <w:r w:rsidRPr="00BF7BB1">
              <w:rPr>
                <w:rFonts w:ascii="Arial" w:eastAsia="Times New Roman" w:hAnsi="Arial" w:cs="Arial"/>
              </w:rPr>
              <w:t>Classify basic paint types</w:t>
            </w:r>
          </w:p>
        </w:tc>
        <w:tc>
          <w:tcPr>
            <w:tcW w:w="2539" w:type="dxa"/>
          </w:tcPr>
          <w:p w14:paraId="4F756D10" w14:textId="30CC2433" w:rsidR="00693C76" w:rsidRPr="00693C76" w:rsidRDefault="00693C76" w:rsidP="00693C76">
            <w:pPr>
              <w:rPr>
                <w:rFonts w:ascii="Arial" w:hAnsi="Arial" w:cs="Arial"/>
                <w:b/>
                <w:bCs/>
              </w:rPr>
            </w:pPr>
            <w:r w:rsidRPr="00693C76">
              <w:rPr>
                <w:rFonts w:ascii="Arial" w:hAnsi="Arial" w:cs="Arial"/>
                <w:b/>
                <w:bCs/>
              </w:rPr>
              <w:t>Task:</w:t>
            </w:r>
          </w:p>
          <w:p w14:paraId="58F694A2" w14:textId="4C03F907" w:rsidR="00AC14D0" w:rsidRPr="00435930" w:rsidRDefault="00784606" w:rsidP="00435930">
            <w:pPr>
              <w:rPr>
                <w:rFonts w:ascii="Arial" w:hAnsi="Arial" w:cs="Arial"/>
                <w:color w:val="000000" w:themeColor="text1"/>
              </w:rPr>
            </w:pPr>
            <w:r w:rsidRPr="00435930">
              <w:rPr>
                <w:rFonts w:ascii="Arial" w:hAnsi="Arial" w:cs="Arial"/>
              </w:rPr>
              <w:t>Examine different paint samples used in the paint shop. Identify the basic components of paint by reviewing product labels and technical data sheets. Discuss how each component contributes to coating performance and protection.</w:t>
            </w:r>
          </w:p>
        </w:tc>
      </w:tr>
      <w:tr w:rsidR="003429E0" w:rsidRPr="00331FDE" w14:paraId="16CE8AE7" w14:textId="77777777" w:rsidTr="00577309">
        <w:tc>
          <w:tcPr>
            <w:tcW w:w="1691" w:type="dxa"/>
            <w:vMerge/>
          </w:tcPr>
          <w:p w14:paraId="4B8A6E58" w14:textId="77777777" w:rsidR="00AC14D0" w:rsidRPr="00331FDE" w:rsidRDefault="00AC14D0" w:rsidP="007D3827">
            <w:pPr>
              <w:jc w:val="center"/>
              <w:rPr>
                <w:rFonts w:ascii="Times New Roman" w:hAnsi="Times New Roman" w:cs="Times New Roman"/>
                <w:b/>
                <w:bCs/>
                <w:color w:val="000000" w:themeColor="text1"/>
                <w:sz w:val="24"/>
                <w:szCs w:val="24"/>
              </w:rPr>
            </w:pPr>
          </w:p>
        </w:tc>
        <w:tc>
          <w:tcPr>
            <w:tcW w:w="3884" w:type="dxa"/>
          </w:tcPr>
          <w:p w14:paraId="7481F956" w14:textId="146D6252" w:rsidR="00C86709" w:rsidRPr="001E5DBF" w:rsidRDefault="00C86709"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4E1F0A76" w14:textId="287E0C85" w:rsidR="00F847B8" w:rsidRPr="00BF7BB1" w:rsidRDefault="00F847B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enamel, epoxy, PU, powder </w:t>
            </w:r>
          </w:p>
          <w:p w14:paraId="17E133B3" w14:textId="18EFB9A3" w:rsidR="00F847B8" w:rsidRPr="00BF7BB1" w:rsidRDefault="00F847B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Analyze durability and finish quality </w:t>
            </w:r>
          </w:p>
          <w:p w14:paraId="358923E8" w14:textId="159708E5" w:rsidR="00F847B8" w:rsidRPr="00BF7BB1" w:rsidRDefault="00F847B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Match coating with metal components </w:t>
            </w:r>
          </w:p>
          <w:p w14:paraId="18B7F120" w14:textId="1968A6DD" w:rsidR="00AC14D0" w:rsidRPr="00BF7BB1" w:rsidRDefault="00F847B8" w:rsidP="00BF7BB1">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BF7BB1">
              <w:rPr>
                <w:rFonts w:ascii="Arial" w:eastAsia="Times New Roman" w:hAnsi="Arial" w:cs="Arial"/>
              </w:rPr>
              <w:t>Justify selection for blades and body</w:t>
            </w:r>
          </w:p>
        </w:tc>
        <w:tc>
          <w:tcPr>
            <w:tcW w:w="2610" w:type="dxa"/>
          </w:tcPr>
          <w:p w14:paraId="163ABCDD" w14:textId="3EA75641" w:rsidR="00F847B8" w:rsidRPr="00BF7BB1" w:rsidRDefault="005256FD" w:rsidP="00BF7BB1">
            <w:pPr>
              <w:pStyle w:val="ListParagraph"/>
              <w:numPr>
                <w:ilvl w:val="0"/>
                <w:numId w:val="39"/>
              </w:numPr>
              <w:rPr>
                <w:rFonts w:ascii="Arial" w:eastAsia="Times New Roman" w:hAnsi="Arial" w:cs="Arial"/>
              </w:rPr>
            </w:pPr>
            <w:r>
              <w:rPr>
                <w:rFonts w:ascii="Arial" w:eastAsia="Times New Roman" w:hAnsi="Arial" w:cs="Arial"/>
              </w:rPr>
              <w:t>Describe</w:t>
            </w:r>
            <w:r w:rsidR="00F847B8" w:rsidRPr="00BF7BB1">
              <w:rPr>
                <w:rFonts w:ascii="Arial" w:eastAsia="Times New Roman" w:hAnsi="Arial" w:cs="Arial"/>
              </w:rPr>
              <w:t xml:space="preserve"> industrial paint types </w:t>
            </w:r>
          </w:p>
          <w:p w14:paraId="666C19CA" w14:textId="00A200B1" w:rsidR="00F847B8" w:rsidRPr="00BF7BB1" w:rsidRDefault="005256FD" w:rsidP="00BF7BB1">
            <w:pPr>
              <w:pStyle w:val="ListParagraph"/>
              <w:numPr>
                <w:ilvl w:val="0"/>
                <w:numId w:val="39"/>
              </w:numPr>
              <w:rPr>
                <w:rFonts w:ascii="Arial" w:eastAsia="Times New Roman" w:hAnsi="Arial" w:cs="Arial"/>
              </w:rPr>
            </w:pPr>
            <w:r>
              <w:rPr>
                <w:rFonts w:ascii="Arial" w:eastAsia="Times New Roman" w:hAnsi="Arial" w:cs="Arial"/>
              </w:rPr>
              <w:t>Elaborate</w:t>
            </w:r>
            <w:r w:rsidR="00F847B8" w:rsidRPr="00BF7BB1">
              <w:rPr>
                <w:rFonts w:ascii="Arial" w:eastAsia="Times New Roman" w:hAnsi="Arial" w:cs="Arial"/>
              </w:rPr>
              <w:t xml:space="preserve"> paint properties </w:t>
            </w:r>
          </w:p>
          <w:p w14:paraId="5C263A5D" w14:textId="26D766A0" w:rsidR="00F847B8" w:rsidRPr="00BF7BB1" w:rsidRDefault="00E10DC4" w:rsidP="00BF7BB1">
            <w:pPr>
              <w:pStyle w:val="ListParagraph"/>
              <w:numPr>
                <w:ilvl w:val="0"/>
                <w:numId w:val="39"/>
              </w:numPr>
              <w:rPr>
                <w:rFonts w:ascii="Arial" w:eastAsia="Times New Roman" w:hAnsi="Arial" w:cs="Arial"/>
              </w:rPr>
            </w:pPr>
            <w:r>
              <w:rPr>
                <w:rFonts w:ascii="Arial" w:eastAsia="Times New Roman" w:hAnsi="Arial" w:cs="Arial"/>
              </w:rPr>
              <w:t>Describe</w:t>
            </w:r>
            <w:r w:rsidR="00F847B8" w:rsidRPr="00BF7BB1">
              <w:rPr>
                <w:rFonts w:ascii="Arial" w:eastAsia="Times New Roman" w:hAnsi="Arial" w:cs="Arial"/>
              </w:rPr>
              <w:t xml:space="preserve"> paint for fan parts </w:t>
            </w:r>
          </w:p>
          <w:p w14:paraId="63AA1338" w14:textId="52F12A5E" w:rsidR="00AC14D0" w:rsidRPr="00BF7BB1" w:rsidRDefault="00F847B8" w:rsidP="00BF7BB1">
            <w:pPr>
              <w:pStyle w:val="ListParagraph"/>
              <w:numPr>
                <w:ilvl w:val="0"/>
                <w:numId w:val="39"/>
              </w:numPr>
              <w:rPr>
                <w:rFonts w:ascii="Arial" w:eastAsia="Times New Roman" w:hAnsi="Arial" w:cs="Arial"/>
              </w:rPr>
            </w:pPr>
            <w:r w:rsidRPr="00BF7BB1">
              <w:rPr>
                <w:rFonts w:ascii="Arial" w:eastAsia="Times New Roman" w:hAnsi="Arial" w:cs="Arial"/>
              </w:rPr>
              <w:t>Explain paint application suitability</w:t>
            </w:r>
          </w:p>
        </w:tc>
        <w:tc>
          <w:tcPr>
            <w:tcW w:w="2539" w:type="dxa"/>
          </w:tcPr>
          <w:p w14:paraId="10AF2F86" w14:textId="77777777" w:rsidR="00693C76" w:rsidRPr="00693C76" w:rsidRDefault="00693C76" w:rsidP="00693C76">
            <w:pPr>
              <w:rPr>
                <w:rFonts w:ascii="Arial" w:hAnsi="Arial" w:cs="Arial"/>
                <w:b/>
                <w:bCs/>
              </w:rPr>
            </w:pPr>
            <w:r w:rsidRPr="00693C76">
              <w:rPr>
                <w:rFonts w:ascii="Arial" w:hAnsi="Arial" w:cs="Arial"/>
                <w:b/>
                <w:bCs/>
              </w:rPr>
              <w:t>Task:</w:t>
            </w:r>
          </w:p>
          <w:p w14:paraId="0EB026D6" w14:textId="0DB4D2DD" w:rsidR="00AC14D0" w:rsidRPr="00435930" w:rsidRDefault="00784606" w:rsidP="00435930">
            <w:pPr>
              <w:rPr>
                <w:rFonts w:ascii="Arial" w:hAnsi="Arial" w:cs="Arial"/>
                <w:color w:val="000000" w:themeColor="text1"/>
              </w:rPr>
            </w:pPr>
            <w:r w:rsidRPr="00435930">
              <w:rPr>
                <w:rFonts w:ascii="Arial" w:hAnsi="Arial" w:cs="Arial"/>
              </w:rPr>
              <w:t>Inspect various paint products used for ceiling and pedestal fans. Compare their appearance, drying characteristics, and intended applications. Prepare a comparison chart showing the differences between enamel, epoxy, PU, and powder coatings.</w:t>
            </w:r>
          </w:p>
        </w:tc>
      </w:tr>
      <w:tr w:rsidR="003429E0" w:rsidRPr="00331FDE" w14:paraId="322FE3A6" w14:textId="77777777" w:rsidTr="00577309">
        <w:tc>
          <w:tcPr>
            <w:tcW w:w="1691" w:type="dxa"/>
            <w:vMerge/>
          </w:tcPr>
          <w:p w14:paraId="46495107" w14:textId="77777777" w:rsidR="00AC14D0" w:rsidRPr="00331FDE" w:rsidRDefault="00AC14D0" w:rsidP="007D3827">
            <w:pPr>
              <w:jc w:val="center"/>
              <w:rPr>
                <w:rFonts w:ascii="Times New Roman" w:hAnsi="Times New Roman" w:cs="Times New Roman"/>
                <w:b/>
                <w:bCs/>
                <w:color w:val="000000" w:themeColor="text1"/>
                <w:sz w:val="24"/>
                <w:szCs w:val="24"/>
              </w:rPr>
            </w:pPr>
          </w:p>
        </w:tc>
        <w:tc>
          <w:tcPr>
            <w:tcW w:w="3884" w:type="dxa"/>
          </w:tcPr>
          <w:p w14:paraId="4361A8A6" w14:textId="0CE0874A" w:rsidR="00C86709" w:rsidRPr="001E5DBF" w:rsidRDefault="00C86709" w:rsidP="001E5DBF">
            <w:pPr>
              <w:widowControl w:val="0"/>
              <w:spacing w:after="160" w:line="259" w:lineRule="auto"/>
              <w:rPr>
                <w:rFonts w:ascii="Arial" w:eastAsia="Times New Roman" w:hAnsi="Arial" w:cs="Arial"/>
              </w:rPr>
            </w:pPr>
            <w:r w:rsidRPr="001E5DBF">
              <w:rPr>
                <w:rStyle w:val="MSGENFONTSTYLENAMETEMPLATEROLENUMBERMSGENFONTSTYLENAMEBYROLETEXT2MSGENFONTSTYLEMODIFERNOTBOLD"/>
                <w:color w:val="000000" w:themeColor="text1"/>
                <w:sz w:val="22"/>
                <w:szCs w:val="22"/>
              </w:rPr>
              <w:t>Day 4</w:t>
            </w:r>
          </w:p>
          <w:p w14:paraId="1976DC6C" w14:textId="73BBD355" w:rsidR="005F6DFD" w:rsidRPr="00BF7BB1" w:rsidRDefault="005F6DFD"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primer, base, and top coat layers </w:t>
            </w:r>
          </w:p>
          <w:p w14:paraId="7FF2CDCF" w14:textId="0E20A69F" w:rsidR="005F6DFD" w:rsidRPr="00BF7BB1" w:rsidRDefault="005F6DFD"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Analyze bonding between metal and paint </w:t>
            </w:r>
          </w:p>
          <w:p w14:paraId="20CE6F58" w14:textId="3AAEB85E" w:rsidR="005F6DFD" w:rsidRPr="00BF7BB1" w:rsidRDefault="005F6DFD"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Detect peeling, blistering, and cracks </w:t>
            </w:r>
          </w:p>
          <w:p w14:paraId="05B661D9" w14:textId="65A21001" w:rsidR="00AC14D0" w:rsidRPr="00BF7BB1" w:rsidRDefault="005F6DFD" w:rsidP="00BF7BB1">
            <w:pPr>
              <w:pStyle w:val="ListParagraph"/>
              <w:widowControl w:val="0"/>
              <w:numPr>
                <w:ilvl w:val="0"/>
                <w:numId w:val="39"/>
              </w:numPr>
              <w:spacing w:after="160" w:line="259" w:lineRule="auto"/>
              <w:rPr>
                <w:rFonts w:ascii="Arial" w:eastAsia="Times New Roman" w:hAnsi="Arial" w:cs="Arial"/>
              </w:rPr>
            </w:pPr>
            <w:r w:rsidRPr="00BF7BB1">
              <w:rPr>
                <w:rFonts w:ascii="Arial" w:eastAsia="Times New Roman" w:hAnsi="Arial" w:cs="Arial"/>
              </w:rPr>
              <w:lastRenderedPageBreak/>
              <w:t>Evaluate coating durability</w:t>
            </w:r>
          </w:p>
        </w:tc>
        <w:tc>
          <w:tcPr>
            <w:tcW w:w="2610" w:type="dxa"/>
          </w:tcPr>
          <w:p w14:paraId="03FEF77C" w14:textId="6F8D231C" w:rsidR="0035579B" w:rsidRPr="00BF7BB1" w:rsidRDefault="0035579B"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Describe coating system structure </w:t>
            </w:r>
          </w:p>
          <w:p w14:paraId="67690565" w14:textId="561F63AB" w:rsidR="0035579B" w:rsidRPr="00BF7BB1" w:rsidRDefault="0035579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adhesion mechanism </w:t>
            </w:r>
          </w:p>
          <w:p w14:paraId="4300DA1E" w14:textId="0B80DD7E" w:rsidR="0035579B" w:rsidRPr="00BF7BB1" w:rsidRDefault="009D40F4" w:rsidP="00BF7BB1">
            <w:pPr>
              <w:pStyle w:val="ListParagraph"/>
              <w:numPr>
                <w:ilvl w:val="0"/>
                <w:numId w:val="39"/>
              </w:numPr>
              <w:rPr>
                <w:rFonts w:ascii="Arial" w:eastAsia="Times New Roman" w:hAnsi="Arial" w:cs="Arial"/>
              </w:rPr>
            </w:pPr>
            <w:r>
              <w:rPr>
                <w:rFonts w:ascii="Arial" w:eastAsia="Times New Roman" w:hAnsi="Arial" w:cs="Arial"/>
              </w:rPr>
              <w:t>Brief</w:t>
            </w:r>
            <w:r w:rsidR="0035579B" w:rsidRPr="00BF7BB1">
              <w:rPr>
                <w:rFonts w:ascii="Arial" w:eastAsia="Times New Roman" w:hAnsi="Arial" w:cs="Arial"/>
              </w:rPr>
              <w:t xml:space="preserve"> coating defects </w:t>
            </w:r>
          </w:p>
          <w:p w14:paraId="40D46F50" w14:textId="0FCD7E94" w:rsidR="00AC14D0" w:rsidRPr="00BF7BB1" w:rsidRDefault="009D40F4" w:rsidP="00BF7BB1">
            <w:pPr>
              <w:pStyle w:val="ListParagraph"/>
              <w:numPr>
                <w:ilvl w:val="0"/>
                <w:numId w:val="39"/>
              </w:numPr>
              <w:rPr>
                <w:rFonts w:ascii="Arial" w:eastAsia="Times New Roman" w:hAnsi="Arial" w:cs="Arial"/>
              </w:rPr>
            </w:pPr>
            <w:r>
              <w:rPr>
                <w:rFonts w:ascii="Arial" w:eastAsia="Times New Roman" w:hAnsi="Arial" w:cs="Arial"/>
              </w:rPr>
              <w:lastRenderedPageBreak/>
              <w:t>Elaborate</w:t>
            </w:r>
            <w:r w:rsidR="0035579B" w:rsidRPr="00BF7BB1">
              <w:rPr>
                <w:rFonts w:ascii="Arial" w:eastAsia="Times New Roman" w:hAnsi="Arial" w:cs="Arial"/>
              </w:rPr>
              <w:t xml:space="preserve"> coating performance</w:t>
            </w:r>
          </w:p>
        </w:tc>
        <w:tc>
          <w:tcPr>
            <w:tcW w:w="2539" w:type="dxa"/>
          </w:tcPr>
          <w:p w14:paraId="5CC5EAD7"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30BF33B8" w14:textId="1EDA9BE5" w:rsidR="00AC14D0" w:rsidRPr="00435930" w:rsidRDefault="00784606" w:rsidP="00435930">
            <w:pPr>
              <w:rPr>
                <w:rFonts w:ascii="Arial" w:hAnsi="Arial" w:cs="Arial"/>
                <w:color w:val="000000" w:themeColor="text1"/>
              </w:rPr>
            </w:pPr>
            <w:r w:rsidRPr="00435930">
              <w:rPr>
                <w:rFonts w:ascii="Arial" w:hAnsi="Arial" w:cs="Arial"/>
              </w:rPr>
              <w:t xml:space="preserve">Observe coated fan components and identify the primer, base coat, and top coat layers where applicable. Examine examples of coating </w:t>
            </w:r>
            <w:r w:rsidRPr="00435930">
              <w:rPr>
                <w:rFonts w:ascii="Arial" w:hAnsi="Arial" w:cs="Arial"/>
              </w:rPr>
              <w:lastRenderedPageBreak/>
              <w:t>defects and discuss possible causes. Record observations on coating performance and appearance.</w:t>
            </w:r>
          </w:p>
        </w:tc>
      </w:tr>
      <w:tr w:rsidR="003429E0" w:rsidRPr="00331FDE" w14:paraId="31E26DC1" w14:textId="77777777" w:rsidTr="00577309">
        <w:tc>
          <w:tcPr>
            <w:tcW w:w="1691" w:type="dxa"/>
            <w:vMerge/>
          </w:tcPr>
          <w:p w14:paraId="21978B18" w14:textId="77777777" w:rsidR="00AC14D0" w:rsidRPr="00331FDE" w:rsidRDefault="00AC14D0" w:rsidP="007D3827">
            <w:pPr>
              <w:jc w:val="center"/>
              <w:rPr>
                <w:rFonts w:ascii="Times New Roman" w:hAnsi="Times New Roman" w:cs="Times New Roman"/>
                <w:b/>
                <w:bCs/>
                <w:color w:val="000000" w:themeColor="text1"/>
                <w:sz w:val="24"/>
                <w:szCs w:val="24"/>
              </w:rPr>
            </w:pPr>
          </w:p>
        </w:tc>
        <w:tc>
          <w:tcPr>
            <w:tcW w:w="3884" w:type="dxa"/>
          </w:tcPr>
          <w:p w14:paraId="1CB2DF2D" w14:textId="71D9CD3B" w:rsidR="00C86709" w:rsidRPr="001E5DBF" w:rsidRDefault="00C86709"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0076E7A8" w14:textId="2C679024" w:rsidR="005F6DFD" w:rsidRPr="00BF7BB1" w:rsidRDefault="005F6DFD"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chemical and fire risks </w:t>
            </w:r>
          </w:p>
          <w:p w14:paraId="6CA1BC38" w14:textId="30FD2790" w:rsidR="005F6DFD" w:rsidRPr="00BF7BB1" w:rsidRDefault="005F6DFD"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Wear mask, gloves, and goggles </w:t>
            </w:r>
          </w:p>
          <w:p w14:paraId="13BEA649" w14:textId="3F637B45" w:rsidR="005F6DFD" w:rsidRPr="00BF7BB1" w:rsidRDefault="005F6DFD"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Observe fume extraction operation </w:t>
            </w:r>
          </w:p>
          <w:p w14:paraId="4DBFDAC7" w14:textId="7854E7C2" w:rsidR="00AC14D0" w:rsidRPr="00BF7BB1" w:rsidRDefault="005F6DFD" w:rsidP="00BF7BB1">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BF7BB1">
              <w:rPr>
                <w:rFonts w:ascii="Arial" w:eastAsia="Times New Roman" w:hAnsi="Arial" w:cs="Arial"/>
              </w:rPr>
              <w:t>Follow entry safety rules</w:t>
            </w:r>
          </w:p>
        </w:tc>
        <w:tc>
          <w:tcPr>
            <w:tcW w:w="2610" w:type="dxa"/>
          </w:tcPr>
          <w:p w14:paraId="7B62DEA1" w14:textId="389E2F98" w:rsidR="005F6DFD" w:rsidRPr="00BF7BB1" w:rsidRDefault="00D35EB2" w:rsidP="00BF7BB1">
            <w:pPr>
              <w:pStyle w:val="ListParagraph"/>
              <w:numPr>
                <w:ilvl w:val="0"/>
                <w:numId w:val="39"/>
              </w:numPr>
              <w:rPr>
                <w:rFonts w:ascii="Arial" w:eastAsia="Times New Roman" w:hAnsi="Arial" w:cs="Arial"/>
              </w:rPr>
            </w:pPr>
            <w:r>
              <w:rPr>
                <w:rFonts w:ascii="Arial" w:eastAsia="Times New Roman" w:hAnsi="Arial" w:cs="Arial"/>
              </w:rPr>
              <w:t>Elaborate</w:t>
            </w:r>
            <w:r w:rsidR="005F6DFD" w:rsidRPr="00BF7BB1">
              <w:rPr>
                <w:rFonts w:ascii="Arial" w:eastAsia="Times New Roman" w:hAnsi="Arial" w:cs="Arial"/>
              </w:rPr>
              <w:t xml:space="preserve"> safety hazards in paint shop </w:t>
            </w:r>
          </w:p>
          <w:p w14:paraId="1B03C2CC" w14:textId="11A8971F" w:rsidR="005F6DFD" w:rsidRPr="00BF7BB1" w:rsidRDefault="00D35EB2" w:rsidP="00BF7BB1">
            <w:pPr>
              <w:pStyle w:val="ListParagraph"/>
              <w:numPr>
                <w:ilvl w:val="0"/>
                <w:numId w:val="39"/>
              </w:numPr>
              <w:rPr>
                <w:rFonts w:ascii="Arial" w:eastAsia="Times New Roman" w:hAnsi="Arial" w:cs="Arial"/>
              </w:rPr>
            </w:pPr>
            <w:r>
              <w:rPr>
                <w:rFonts w:ascii="Arial" w:eastAsia="Times New Roman" w:hAnsi="Arial" w:cs="Arial"/>
              </w:rPr>
              <w:t>Brief</w:t>
            </w:r>
            <w:r w:rsidR="005F6DFD" w:rsidRPr="00BF7BB1">
              <w:rPr>
                <w:rFonts w:ascii="Arial" w:eastAsia="Times New Roman" w:hAnsi="Arial" w:cs="Arial"/>
              </w:rPr>
              <w:t xml:space="preserve"> PPE usage </w:t>
            </w:r>
          </w:p>
          <w:p w14:paraId="7A54CCC5" w14:textId="4901DBE1" w:rsidR="005F6DFD" w:rsidRPr="00BF7BB1" w:rsidRDefault="005F6DFD"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ventilation systems </w:t>
            </w:r>
          </w:p>
          <w:p w14:paraId="5438F3EF" w14:textId="5D0AB69E" w:rsidR="00577309" w:rsidRPr="00BF7BB1" w:rsidRDefault="00D35EB2" w:rsidP="00BF7BB1">
            <w:pPr>
              <w:pStyle w:val="ListParagraph"/>
              <w:numPr>
                <w:ilvl w:val="0"/>
                <w:numId w:val="39"/>
              </w:numPr>
              <w:rPr>
                <w:rFonts w:ascii="Arial" w:eastAsia="Times New Roman" w:hAnsi="Arial" w:cs="Arial"/>
              </w:rPr>
            </w:pPr>
            <w:r>
              <w:rPr>
                <w:rFonts w:ascii="Arial" w:eastAsia="Times New Roman" w:hAnsi="Arial" w:cs="Arial"/>
              </w:rPr>
              <w:t>Elaborate</w:t>
            </w:r>
            <w:r w:rsidR="005F6DFD" w:rsidRPr="00BF7BB1">
              <w:rPr>
                <w:rFonts w:ascii="Arial" w:eastAsia="Times New Roman" w:hAnsi="Arial" w:cs="Arial"/>
              </w:rPr>
              <w:t xml:space="preserve"> safety procedures</w:t>
            </w:r>
          </w:p>
        </w:tc>
        <w:tc>
          <w:tcPr>
            <w:tcW w:w="2539" w:type="dxa"/>
          </w:tcPr>
          <w:p w14:paraId="3BEF47A1" w14:textId="77777777" w:rsidR="00693C76" w:rsidRPr="00693C76" w:rsidRDefault="00693C76" w:rsidP="00693C76">
            <w:pPr>
              <w:rPr>
                <w:rFonts w:ascii="Arial" w:hAnsi="Arial" w:cs="Arial"/>
                <w:b/>
                <w:bCs/>
              </w:rPr>
            </w:pPr>
            <w:r w:rsidRPr="00693C76">
              <w:rPr>
                <w:rFonts w:ascii="Arial" w:hAnsi="Arial" w:cs="Arial"/>
                <w:b/>
                <w:bCs/>
              </w:rPr>
              <w:t>Task:</w:t>
            </w:r>
          </w:p>
          <w:p w14:paraId="27F30A64" w14:textId="327F2FFE" w:rsidR="00AC14D0" w:rsidRPr="00435930" w:rsidRDefault="00784606" w:rsidP="00435930">
            <w:pPr>
              <w:rPr>
                <w:rFonts w:ascii="Arial" w:hAnsi="Arial" w:cs="Arial"/>
                <w:color w:val="000000" w:themeColor="text1"/>
              </w:rPr>
            </w:pPr>
            <w:r w:rsidRPr="00435930">
              <w:rPr>
                <w:rFonts w:ascii="Arial" w:hAnsi="Arial" w:cs="Arial"/>
              </w:rPr>
              <w:t>Wear the required PPE and demonstrate proper safety practices within the paint shop. Inspect safety signs, emergency exits, and ventilation systems. Report any potential hazards identified during the inspection.</w:t>
            </w:r>
          </w:p>
        </w:tc>
      </w:tr>
      <w:tr w:rsidR="003429E0" w:rsidRPr="00331FDE" w14:paraId="460FB355" w14:textId="77777777" w:rsidTr="00577309">
        <w:tc>
          <w:tcPr>
            <w:tcW w:w="1691" w:type="dxa"/>
            <w:vMerge w:val="restart"/>
          </w:tcPr>
          <w:p w14:paraId="2DB5C8D1" w14:textId="4369A08D" w:rsidR="00FC4DDB" w:rsidRDefault="00FC4DDB" w:rsidP="00FC4DDB">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2</w:t>
            </w:r>
          </w:p>
          <w:p w14:paraId="46410974" w14:textId="77777777" w:rsidR="00A95836" w:rsidRDefault="00A95836" w:rsidP="00FC4DDB">
            <w:pPr>
              <w:rPr>
                <w:rFonts w:ascii="Times New Roman" w:hAnsi="Times New Roman" w:cs="Times New Roman"/>
                <w:b/>
                <w:bCs/>
                <w:color w:val="000000" w:themeColor="text1"/>
                <w:sz w:val="24"/>
                <w:szCs w:val="24"/>
              </w:rPr>
            </w:pPr>
          </w:p>
          <w:p w14:paraId="174BA293" w14:textId="6B05EA61" w:rsidR="00562E8B" w:rsidRPr="00562E8B" w:rsidRDefault="00562E8B" w:rsidP="00FC4DDB">
            <w:pPr>
              <w:rPr>
                <w:rFonts w:ascii="Times New Roman" w:hAnsi="Times New Roman" w:cs="Times New Roman"/>
                <w:b/>
                <w:bCs/>
                <w:color w:val="000000" w:themeColor="text1"/>
                <w:sz w:val="24"/>
                <w:szCs w:val="24"/>
              </w:rPr>
            </w:pPr>
            <w:r w:rsidRPr="00562E8B">
              <w:rPr>
                <w:rFonts w:ascii="Arial" w:hAnsi="Arial" w:cs="Arial"/>
                <w:b/>
              </w:rPr>
              <w:t>Surface Selection for Painting</w:t>
            </w:r>
          </w:p>
        </w:tc>
        <w:tc>
          <w:tcPr>
            <w:tcW w:w="3884" w:type="dxa"/>
          </w:tcPr>
          <w:p w14:paraId="57045712" w14:textId="33B0EE7F" w:rsidR="00F6200E" w:rsidRPr="001E5DBF" w:rsidRDefault="00F6200E"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6EE1A546" w14:textId="3FFB1B99" w:rsidR="00F6200E" w:rsidRPr="00BF7BB1" w:rsidRDefault="00F6200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MS and aluminum parts </w:t>
            </w:r>
          </w:p>
          <w:p w14:paraId="618E6FE7" w14:textId="47E2B5F5" w:rsidR="00F6200E" w:rsidRPr="00BF7BB1" w:rsidRDefault="00F6200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Match coating with substrate </w:t>
            </w:r>
          </w:p>
          <w:p w14:paraId="3067EC53" w14:textId="38870233" w:rsidR="00F6200E" w:rsidRPr="00BF7BB1" w:rsidRDefault="00F6200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Detect rust and damage </w:t>
            </w:r>
          </w:p>
          <w:p w14:paraId="4BA8A36A" w14:textId="09DFEFC8" w:rsidR="00FC4DDB" w:rsidRPr="00BF7BB1" w:rsidRDefault="00F6200E" w:rsidP="00BF7BB1">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BF7BB1">
              <w:rPr>
                <w:rFonts w:ascii="Arial" w:eastAsia="Times New Roman" w:hAnsi="Arial" w:cs="Arial"/>
              </w:rPr>
              <w:t>Identify scratches and dents</w:t>
            </w:r>
          </w:p>
        </w:tc>
        <w:tc>
          <w:tcPr>
            <w:tcW w:w="2610" w:type="dxa"/>
          </w:tcPr>
          <w:p w14:paraId="7B13358C" w14:textId="47797734" w:rsidR="00562E8B" w:rsidRPr="00BF7BB1" w:rsidRDefault="00AE7803" w:rsidP="00BF7BB1">
            <w:pPr>
              <w:pStyle w:val="ListParagraph"/>
              <w:numPr>
                <w:ilvl w:val="0"/>
                <w:numId w:val="39"/>
              </w:numPr>
              <w:rPr>
                <w:rFonts w:ascii="Arial" w:eastAsia="Times New Roman" w:hAnsi="Arial" w:cs="Arial"/>
              </w:rPr>
            </w:pPr>
            <w:r>
              <w:rPr>
                <w:rFonts w:ascii="Arial" w:eastAsia="Times New Roman" w:hAnsi="Arial" w:cs="Arial"/>
              </w:rPr>
              <w:t>Explain</w:t>
            </w:r>
            <w:r w:rsidR="00562E8B" w:rsidRPr="00BF7BB1">
              <w:rPr>
                <w:rFonts w:ascii="Arial" w:eastAsia="Times New Roman" w:hAnsi="Arial" w:cs="Arial"/>
              </w:rPr>
              <w:t xml:space="preserve"> metal surfaces </w:t>
            </w:r>
          </w:p>
          <w:p w14:paraId="2AFA22E3" w14:textId="149338C5" w:rsidR="00562E8B" w:rsidRPr="00BF7BB1" w:rsidRDefault="00562E8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surface compatibility </w:t>
            </w:r>
          </w:p>
          <w:p w14:paraId="59192F03" w14:textId="2F093B8F" w:rsidR="00562E8B" w:rsidRPr="00BF7BB1" w:rsidRDefault="00AE7803" w:rsidP="00BF7BB1">
            <w:pPr>
              <w:pStyle w:val="ListParagraph"/>
              <w:numPr>
                <w:ilvl w:val="0"/>
                <w:numId w:val="39"/>
              </w:numPr>
              <w:rPr>
                <w:rFonts w:ascii="Arial" w:eastAsia="Times New Roman" w:hAnsi="Arial" w:cs="Arial"/>
              </w:rPr>
            </w:pPr>
            <w:r>
              <w:rPr>
                <w:rFonts w:ascii="Arial" w:eastAsia="Times New Roman" w:hAnsi="Arial" w:cs="Arial"/>
              </w:rPr>
              <w:t>Describe</w:t>
            </w:r>
            <w:r w:rsidR="00562E8B" w:rsidRPr="00BF7BB1">
              <w:rPr>
                <w:rFonts w:ascii="Arial" w:eastAsia="Times New Roman" w:hAnsi="Arial" w:cs="Arial"/>
              </w:rPr>
              <w:t xml:space="preserve"> raw materials </w:t>
            </w:r>
          </w:p>
          <w:p w14:paraId="1F91F453" w14:textId="494EE910" w:rsidR="00FC4DDB" w:rsidRPr="00BF7BB1" w:rsidRDefault="00AE7803" w:rsidP="00BF7BB1">
            <w:pPr>
              <w:pStyle w:val="ListParagraph"/>
              <w:numPr>
                <w:ilvl w:val="0"/>
                <w:numId w:val="39"/>
              </w:numPr>
              <w:rPr>
                <w:rFonts w:ascii="Arial" w:hAnsi="Arial" w:cs="Arial"/>
                <w:bCs/>
                <w:color w:val="000000" w:themeColor="text1"/>
              </w:rPr>
            </w:pPr>
            <w:r>
              <w:rPr>
                <w:rFonts w:ascii="Arial" w:eastAsia="Times New Roman" w:hAnsi="Arial" w:cs="Arial"/>
              </w:rPr>
              <w:t>Elaborate</w:t>
            </w:r>
            <w:r w:rsidR="00562E8B" w:rsidRPr="00BF7BB1">
              <w:rPr>
                <w:rFonts w:ascii="Arial" w:eastAsia="Times New Roman" w:hAnsi="Arial" w:cs="Arial"/>
              </w:rPr>
              <w:t xml:space="preserve"> surface defects</w:t>
            </w:r>
          </w:p>
        </w:tc>
        <w:tc>
          <w:tcPr>
            <w:tcW w:w="2539" w:type="dxa"/>
          </w:tcPr>
          <w:p w14:paraId="3995EC3C" w14:textId="77777777" w:rsidR="00693C76" w:rsidRPr="00693C76" w:rsidRDefault="00693C76" w:rsidP="00693C76">
            <w:pPr>
              <w:rPr>
                <w:rFonts w:ascii="Arial" w:hAnsi="Arial" w:cs="Arial"/>
                <w:b/>
                <w:bCs/>
              </w:rPr>
            </w:pPr>
            <w:r w:rsidRPr="00693C76">
              <w:rPr>
                <w:rFonts w:ascii="Arial" w:hAnsi="Arial" w:cs="Arial"/>
                <w:b/>
                <w:bCs/>
              </w:rPr>
              <w:t>Task:</w:t>
            </w:r>
          </w:p>
          <w:p w14:paraId="3D56CD53" w14:textId="352C498D" w:rsidR="00FC4DDB" w:rsidRPr="00435930" w:rsidRDefault="00784606" w:rsidP="00435930">
            <w:pPr>
              <w:rPr>
                <w:rFonts w:ascii="Arial" w:hAnsi="Arial" w:cs="Arial"/>
                <w:b/>
                <w:bCs/>
                <w:color w:val="000000" w:themeColor="text1"/>
              </w:rPr>
            </w:pPr>
            <w:r w:rsidRPr="00435930">
              <w:rPr>
                <w:rFonts w:ascii="Arial" w:hAnsi="Arial" w:cs="Arial"/>
              </w:rPr>
              <w:t>Inspect different fan components made from mild steel and aluminum. Identify surface conditions such as rust, dents, scratches, or contamination. Record findings and determine whether each component is suitable for painting.</w:t>
            </w:r>
          </w:p>
        </w:tc>
      </w:tr>
      <w:tr w:rsidR="003429E0" w:rsidRPr="00331FDE" w14:paraId="371D6A48" w14:textId="77777777" w:rsidTr="00577309">
        <w:tc>
          <w:tcPr>
            <w:tcW w:w="1691" w:type="dxa"/>
            <w:vMerge/>
          </w:tcPr>
          <w:p w14:paraId="384D62DC"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723D62A9" w14:textId="370F577F" w:rsidR="001C1083" w:rsidRPr="001E5DBF" w:rsidRDefault="001C1083"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40A1C768" w14:textId="4B729111" w:rsidR="001C1083" w:rsidRPr="00BF7BB1" w:rsidRDefault="001C108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adhesion improvement role </w:t>
            </w:r>
          </w:p>
          <w:p w14:paraId="196BBA40" w14:textId="6FFBCAD3" w:rsidR="001C1083" w:rsidRPr="00BF7BB1" w:rsidRDefault="001C108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chemical cleaning </w:t>
            </w:r>
          </w:p>
          <w:p w14:paraId="54D4D814" w14:textId="51ED94DC" w:rsidR="001C1083" w:rsidRPr="00BF7BB1" w:rsidRDefault="001C108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Select alkaline or solvent cleaner </w:t>
            </w:r>
          </w:p>
          <w:p w14:paraId="0BD65297" w14:textId="552D6CAD" w:rsidR="00FC4DDB" w:rsidRPr="00BF7BB1" w:rsidRDefault="001C1083" w:rsidP="00BF7BB1">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BF7BB1">
              <w:rPr>
                <w:rFonts w:ascii="Arial" w:eastAsia="Times New Roman" w:hAnsi="Arial" w:cs="Arial"/>
              </w:rPr>
              <w:t>Verify oil-free surface</w:t>
            </w:r>
          </w:p>
        </w:tc>
        <w:tc>
          <w:tcPr>
            <w:tcW w:w="2610" w:type="dxa"/>
          </w:tcPr>
          <w:p w14:paraId="6BBE69FA" w14:textId="208DD6E3" w:rsidR="00D4590C" w:rsidRPr="00BF7BB1" w:rsidRDefault="00D4590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surface preparation importance </w:t>
            </w:r>
          </w:p>
          <w:p w14:paraId="02F49B6D" w14:textId="50ED8995" w:rsidR="00D4590C" w:rsidRPr="00BF7BB1" w:rsidRDefault="004662BF" w:rsidP="00BF7BB1">
            <w:pPr>
              <w:pStyle w:val="ListParagraph"/>
              <w:numPr>
                <w:ilvl w:val="0"/>
                <w:numId w:val="39"/>
              </w:numPr>
              <w:rPr>
                <w:rFonts w:ascii="Arial" w:eastAsia="Times New Roman" w:hAnsi="Arial" w:cs="Arial"/>
              </w:rPr>
            </w:pPr>
            <w:r>
              <w:rPr>
                <w:rFonts w:ascii="Arial" w:eastAsia="Times New Roman" w:hAnsi="Arial" w:cs="Arial"/>
              </w:rPr>
              <w:t>Explain</w:t>
            </w:r>
            <w:r w:rsidR="00D4590C" w:rsidRPr="00BF7BB1">
              <w:rPr>
                <w:rFonts w:ascii="Arial" w:eastAsia="Times New Roman" w:hAnsi="Arial" w:cs="Arial"/>
              </w:rPr>
              <w:t xml:space="preserve"> degreasing process </w:t>
            </w:r>
          </w:p>
          <w:p w14:paraId="7CFB64F5" w14:textId="6F44B51B" w:rsidR="00D4590C" w:rsidRPr="00BF7BB1" w:rsidRDefault="004662BF" w:rsidP="00BF7BB1">
            <w:pPr>
              <w:pStyle w:val="ListParagraph"/>
              <w:numPr>
                <w:ilvl w:val="0"/>
                <w:numId w:val="39"/>
              </w:numPr>
              <w:rPr>
                <w:rFonts w:ascii="Arial" w:eastAsia="Times New Roman" w:hAnsi="Arial" w:cs="Arial"/>
              </w:rPr>
            </w:pPr>
            <w:r>
              <w:rPr>
                <w:rFonts w:ascii="Arial" w:eastAsia="Times New Roman" w:hAnsi="Arial" w:cs="Arial"/>
              </w:rPr>
              <w:t>Brief</w:t>
            </w:r>
            <w:r w:rsidR="00D4590C" w:rsidRPr="00BF7BB1">
              <w:rPr>
                <w:rFonts w:ascii="Arial" w:eastAsia="Times New Roman" w:hAnsi="Arial" w:cs="Arial"/>
              </w:rPr>
              <w:t xml:space="preserve"> cleaning agents </w:t>
            </w:r>
          </w:p>
          <w:p w14:paraId="382B14F7" w14:textId="04154B4F" w:rsidR="00FC4DDB" w:rsidRPr="00BF7BB1" w:rsidRDefault="004662BF" w:rsidP="00BF7BB1">
            <w:pPr>
              <w:pStyle w:val="ListParagraph"/>
              <w:numPr>
                <w:ilvl w:val="0"/>
                <w:numId w:val="39"/>
              </w:numPr>
              <w:rPr>
                <w:rFonts w:ascii="Arial" w:hAnsi="Arial" w:cs="Arial"/>
                <w:bCs/>
                <w:color w:val="000000" w:themeColor="text1"/>
              </w:rPr>
            </w:pPr>
            <w:r>
              <w:rPr>
                <w:rFonts w:ascii="Arial" w:eastAsia="Times New Roman" w:hAnsi="Arial" w:cs="Arial"/>
              </w:rPr>
              <w:t>Define</w:t>
            </w:r>
            <w:r w:rsidR="00D4590C" w:rsidRPr="00BF7BB1">
              <w:rPr>
                <w:rFonts w:ascii="Arial" w:eastAsia="Times New Roman" w:hAnsi="Arial" w:cs="Arial"/>
              </w:rPr>
              <w:t xml:space="preserve"> cleaning results</w:t>
            </w:r>
          </w:p>
        </w:tc>
        <w:tc>
          <w:tcPr>
            <w:tcW w:w="2539" w:type="dxa"/>
          </w:tcPr>
          <w:p w14:paraId="2BE64FA6" w14:textId="77777777" w:rsidR="00693C76" w:rsidRPr="00693C76" w:rsidRDefault="00693C76" w:rsidP="00693C76">
            <w:pPr>
              <w:rPr>
                <w:rFonts w:ascii="Arial" w:hAnsi="Arial" w:cs="Arial"/>
                <w:b/>
                <w:bCs/>
              </w:rPr>
            </w:pPr>
            <w:r w:rsidRPr="00693C76">
              <w:rPr>
                <w:rFonts w:ascii="Arial" w:hAnsi="Arial" w:cs="Arial"/>
                <w:b/>
                <w:bCs/>
              </w:rPr>
              <w:t>Task:</w:t>
            </w:r>
          </w:p>
          <w:p w14:paraId="67D024B7" w14:textId="73F2A17B" w:rsidR="00FC4DDB" w:rsidRPr="00435930" w:rsidRDefault="00784606" w:rsidP="00435930">
            <w:pPr>
              <w:rPr>
                <w:rFonts w:ascii="Arial" w:hAnsi="Arial" w:cs="Arial"/>
                <w:b/>
                <w:bCs/>
                <w:color w:val="000000" w:themeColor="text1"/>
              </w:rPr>
            </w:pPr>
            <w:r w:rsidRPr="00435930">
              <w:rPr>
                <w:rFonts w:ascii="Arial" w:hAnsi="Arial" w:cs="Arial"/>
              </w:rPr>
              <w:t>Perform a degreasing operation on selected fan components using approved cleaning materials. Verify that oil and grease have been removed effectively. Inspect the cleaned surface and document the results.</w:t>
            </w:r>
          </w:p>
        </w:tc>
      </w:tr>
      <w:tr w:rsidR="003429E0" w:rsidRPr="00331FDE" w14:paraId="661DA433" w14:textId="77777777" w:rsidTr="00577309">
        <w:tc>
          <w:tcPr>
            <w:tcW w:w="1691" w:type="dxa"/>
            <w:vMerge/>
          </w:tcPr>
          <w:p w14:paraId="7DB10729"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2DECF2AF" w14:textId="7B939C0C" w:rsidR="00DA2663" w:rsidRPr="001E5DBF" w:rsidRDefault="00DA2663"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146D6E95" w14:textId="00F33A78" w:rsidR="00DA2663" w:rsidRPr="00BF7BB1" w:rsidRDefault="00DA266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abrasive cleaning action </w:t>
            </w:r>
          </w:p>
          <w:p w14:paraId="4537FDC1" w14:textId="5471CB37" w:rsidR="00DA2663" w:rsidRPr="00BF7BB1" w:rsidRDefault="00DA266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pressure settings </w:t>
            </w:r>
          </w:p>
          <w:p w14:paraId="100EB4BA" w14:textId="3D5E70B2" w:rsidR="00DA2663" w:rsidRPr="00BF7BB1" w:rsidRDefault="00DA266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Compare blasting vs chemical cleaning </w:t>
            </w:r>
          </w:p>
          <w:p w14:paraId="0B6CA8D5" w14:textId="5FAE83F5" w:rsidR="00FC4DDB" w:rsidRPr="00BF7BB1" w:rsidRDefault="00DA2663"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Evaluate surface roughness</w:t>
            </w:r>
          </w:p>
        </w:tc>
        <w:tc>
          <w:tcPr>
            <w:tcW w:w="2610" w:type="dxa"/>
          </w:tcPr>
          <w:p w14:paraId="5C5E2D19" w14:textId="335425DD" w:rsidR="00052AFC" w:rsidRPr="00BF7BB1" w:rsidRDefault="00052AF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sand blasting process </w:t>
            </w:r>
          </w:p>
          <w:p w14:paraId="23F4F346" w14:textId="45204714" w:rsidR="00052AFC" w:rsidRPr="00BF7BB1" w:rsidRDefault="00052AF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blasting operation </w:t>
            </w:r>
          </w:p>
          <w:p w14:paraId="07257A15" w14:textId="0AD3054F" w:rsidR="00052AFC" w:rsidRPr="00BF7BB1" w:rsidRDefault="00E60747" w:rsidP="00BF7BB1">
            <w:pPr>
              <w:pStyle w:val="ListParagraph"/>
              <w:numPr>
                <w:ilvl w:val="0"/>
                <w:numId w:val="39"/>
              </w:numPr>
              <w:rPr>
                <w:rFonts w:ascii="Arial" w:eastAsia="Times New Roman" w:hAnsi="Arial" w:cs="Arial"/>
              </w:rPr>
            </w:pPr>
            <w:r>
              <w:rPr>
                <w:rFonts w:ascii="Arial" w:eastAsia="Times New Roman" w:hAnsi="Arial" w:cs="Arial"/>
              </w:rPr>
              <w:t>Explain</w:t>
            </w:r>
            <w:r w:rsidR="00052AFC" w:rsidRPr="00BF7BB1">
              <w:rPr>
                <w:rFonts w:ascii="Arial" w:eastAsia="Times New Roman" w:hAnsi="Arial" w:cs="Arial"/>
              </w:rPr>
              <w:t xml:space="preserve"> cleaning methods </w:t>
            </w:r>
          </w:p>
          <w:p w14:paraId="6295AD72" w14:textId="4E1D978A" w:rsidR="00FC4DDB" w:rsidRPr="00BF7BB1" w:rsidRDefault="00E60747" w:rsidP="00BF7BB1">
            <w:pPr>
              <w:pStyle w:val="ListParagraph"/>
              <w:numPr>
                <w:ilvl w:val="0"/>
                <w:numId w:val="39"/>
              </w:numPr>
              <w:rPr>
                <w:rFonts w:ascii="Arial" w:hAnsi="Arial" w:cs="Arial"/>
                <w:bCs/>
                <w:color w:val="000000" w:themeColor="text1"/>
              </w:rPr>
            </w:pPr>
            <w:r>
              <w:rPr>
                <w:rFonts w:ascii="Arial" w:eastAsia="Times New Roman" w:hAnsi="Arial" w:cs="Arial"/>
              </w:rPr>
              <w:t>Brief</w:t>
            </w:r>
            <w:r w:rsidR="00052AFC" w:rsidRPr="00BF7BB1">
              <w:rPr>
                <w:rFonts w:ascii="Arial" w:eastAsia="Times New Roman" w:hAnsi="Arial" w:cs="Arial"/>
              </w:rPr>
              <w:t xml:space="preserve"> blasted surface</w:t>
            </w:r>
          </w:p>
        </w:tc>
        <w:tc>
          <w:tcPr>
            <w:tcW w:w="2539" w:type="dxa"/>
          </w:tcPr>
          <w:p w14:paraId="12CB1643" w14:textId="77777777" w:rsidR="00693C76" w:rsidRPr="00693C76" w:rsidRDefault="00693C76" w:rsidP="00693C76">
            <w:pPr>
              <w:rPr>
                <w:rFonts w:ascii="Arial" w:hAnsi="Arial" w:cs="Arial"/>
                <w:b/>
                <w:bCs/>
              </w:rPr>
            </w:pPr>
            <w:r w:rsidRPr="00693C76">
              <w:rPr>
                <w:rFonts w:ascii="Arial" w:hAnsi="Arial" w:cs="Arial"/>
                <w:b/>
                <w:bCs/>
              </w:rPr>
              <w:t>Task:</w:t>
            </w:r>
          </w:p>
          <w:p w14:paraId="232BE5DA" w14:textId="669DAE6C" w:rsidR="00FC4DDB" w:rsidRPr="00435930" w:rsidRDefault="00784606" w:rsidP="00435930">
            <w:pPr>
              <w:rPr>
                <w:rFonts w:ascii="Arial" w:hAnsi="Arial" w:cs="Arial"/>
                <w:b/>
                <w:bCs/>
                <w:color w:val="000000" w:themeColor="text1"/>
              </w:rPr>
            </w:pPr>
            <w:r w:rsidRPr="00435930">
              <w:rPr>
                <w:rFonts w:ascii="Arial" w:hAnsi="Arial" w:cs="Arial"/>
              </w:rPr>
              <w:t>Observe or perform a blasting operation under supervision. Compare the surface condition before and after blasting. Evaluate the effectiveness of blasting in preparing the surface for coating.</w:t>
            </w:r>
          </w:p>
        </w:tc>
      </w:tr>
      <w:tr w:rsidR="003429E0" w:rsidRPr="00331FDE" w14:paraId="6C9DA36B" w14:textId="77777777" w:rsidTr="00577309">
        <w:tc>
          <w:tcPr>
            <w:tcW w:w="1691" w:type="dxa"/>
            <w:vMerge/>
          </w:tcPr>
          <w:p w14:paraId="1A3127B9"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4945BC58" w14:textId="2241EDDB" w:rsidR="00436A62" w:rsidRPr="001E5DBF" w:rsidRDefault="00436A62"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773DCCCF" w14:textId="7325C0BA" w:rsidR="006A789F" w:rsidRPr="00BF7BB1" w:rsidRDefault="006A789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chemical conversion coating </w:t>
            </w:r>
          </w:p>
          <w:p w14:paraId="18E72A65" w14:textId="61D3E57B" w:rsidR="006A789F" w:rsidRPr="00BF7BB1" w:rsidRDefault="006A789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List rinsing and activation steps </w:t>
            </w:r>
          </w:p>
          <w:p w14:paraId="77522EA5" w14:textId="4F146BF3" w:rsidR="006A789F" w:rsidRPr="00BF7BB1" w:rsidRDefault="006A789F"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Evaluate protective layer formation </w:t>
            </w:r>
          </w:p>
          <w:p w14:paraId="6ACDACF6" w14:textId="4EDE30C5" w:rsidR="00FC4DDB" w:rsidRPr="00BF7BB1" w:rsidRDefault="006A789F"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Arrange process flow correctly</w:t>
            </w:r>
          </w:p>
        </w:tc>
        <w:tc>
          <w:tcPr>
            <w:tcW w:w="2610" w:type="dxa"/>
          </w:tcPr>
          <w:p w14:paraId="37A67213" w14:textId="7DF47B38" w:rsidR="00C251BB" w:rsidRPr="00BF7BB1" w:rsidRDefault="00C251BB"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Explain phosphating process </w:t>
            </w:r>
          </w:p>
          <w:p w14:paraId="07731A59" w14:textId="6DD449BD" w:rsidR="00C251BB" w:rsidRPr="00BF7BB1" w:rsidRDefault="00F85430" w:rsidP="00BF7BB1">
            <w:pPr>
              <w:pStyle w:val="ListParagraph"/>
              <w:numPr>
                <w:ilvl w:val="0"/>
                <w:numId w:val="39"/>
              </w:numPr>
              <w:rPr>
                <w:rFonts w:ascii="Arial" w:eastAsia="Times New Roman" w:hAnsi="Arial" w:cs="Arial"/>
              </w:rPr>
            </w:pPr>
            <w:r>
              <w:rPr>
                <w:rFonts w:ascii="Arial" w:eastAsia="Times New Roman" w:hAnsi="Arial" w:cs="Arial"/>
              </w:rPr>
              <w:t>Elaborate</w:t>
            </w:r>
            <w:r w:rsidR="00C251BB" w:rsidRPr="00BF7BB1">
              <w:rPr>
                <w:rFonts w:ascii="Arial" w:eastAsia="Times New Roman" w:hAnsi="Arial" w:cs="Arial"/>
              </w:rPr>
              <w:t xml:space="preserve"> treatment stages </w:t>
            </w:r>
          </w:p>
          <w:p w14:paraId="65C67AD5" w14:textId="62A900D4" w:rsidR="00C251BB" w:rsidRPr="00BF7BB1" w:rsidRDefault="00F85430" w:rsidP="00BF7BB1">
            <w:pPr>
              <w:pStyle w:val="ListParagraph"/>
              <w:numPr>
                <w:ilvl w:val="0"/>
                <w:numId w:val="39"/>
              </w:numPr>
              <w:rPr>
                <w:rFonts w:ascii="Arial" w:eastAsia="Times New Roman" w:hAnsi="Arial" w:cs="Arial"/>
              </w:rPr>
            </w:pPr>
            <w:r>
              <w:rPr>
                <w:rFonts w:ascii="Arial" w:eastAsia="Times New Roman" w:hAnsi="Arial" w:cs="Arial"/>
              </w:rPr>
              <w:lastRenderedPageBreak/>
              <w:t xml:space="preserve">Explain </w:t>
            </w:r>
            <w:r w:rsidR="00C251BB" w:rsidRPr="00BF7BB1">
              <w:rPr>
                <w:rFonts w:ascii="Arial" w:eastAsia="Times New Roman" w:hAnsi="Arial" w:cs="Arial"/>
              </w:rPr>
              <w:t xml:space="preserve">corrosion resistance </w:t>
            </w:r>
          </w:p>
          <w:p w14:paraId="6F714184" w14:textId="1045C977" w:rsidR="00FC4DDB" w:rsidRPr="00BF7BB1" w:rsidRDefault="00F85430" w:rsidP="00BF7BB1">
            <w:pPr>
              <w:pStyle w:val="ListParagraph"/>
              <w:numPr>
                <w:ilvl w:val="0"/>
                <w:numId w:val="39"/>
              </w:numPr>
              <w:rPr>
                <w:rFonts w:ascii="Arial" w:hAnsi="Arial" w:cs="Arial"/>
                <w:bCs/>
                <w:color w:val="000000" w:themeColor="text1"/>
              </w:rPr>
            </w:pPr>
            <w:r>
              <w:rPr>
                <w:rFonts w:ascii="Arial" w:eastAsia="Times New Roman" w:hAnsi="Arial" w:cs="Arial"/>
              </w:rPr>
              <w:t>Elaborate</w:t>
            </w:r>
            <w:r w:rsidR="00C251BB" w:rsidRPr="00BF7BB1">
              <w:rPr>
                <w:rFonts w:ascii="Arial" w:eastAsia="Times New Roman" w:hAnsi="Arial" w:cs="Arial"/>
              </w:rPr>
              <w:t xml:space="preserve"> process sequence</w:t>
            </w:r>
          </w:p>
        </w:tc>
        <w:tc>
          <w:tcPr>
            <w:tcW w:w="2539" w:type="dxa"/>
          </w:tcPr>
          <w:p w14:paraId="44154F1B"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66EB515F" w14:textId="76B0BED7" w:rsidR="00FC4DDB" w:rsidRPr="00435930" w:rsidRDefault="00784606" w:rsidP="00435930">
            <w:pPr>
              <w:rPr>
                <w:rFonts w:ascii="Arial" w:hAnsi="Arial" w:cs="Arial"/>
                <w:b/>
                <w:bCs/>
                <w:color w:val="000000" w:themeColor="text1"/>
              </w:rPr>
            </w:pPr>
            <w:r w:rsidRPr="00435930">
              <w:rPr>
                <w:rFonts w:ascii="Arial" w:hAnsi="Arial" w:cs="Arial"/>
              </w:rPr>
              <w:t xml:space="preserve">Observe the phosphating process and identify each stage of treatment. Examine treated </w:t>
            </w:r>
            <w:r w:rsidRPr="00435930">
              <w:rPr>
                <w:rFonts w:ascii="Arial" w:hAnsi="Arial" w:cs="Arial"/>
              </w:rPr>
              <w:lastRenderedPageBreak/>
              <w:t>components and compare them with untreated samples. Discuss how phosphating improves corrosion resistance and paint adhesion.</w:t>
            </w:r>
          </w:p>
        </w:tc>
      </w:tr>
      <w:tr w:rsidR="003429E0" w:rsidRPr="00331FDE" w14:paraId="71316633" w14:textId="77777777" w:rsidTr="00577309">
        <w:tc>
          <w:tcPr>
            <w:tcW w:w="1691" w:type="dxa"/>
            <w:vMerge/>
          </w:tcPr>
          <w:p w14:paraId="021551D4"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7E41F8A2" w14:textId="6FDB9340" w:rsidR="00867ED7" w:rsidRPr="001E5DBF" w:rsidRDefault="00867ED7"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640AA57F" w14:textId="23088DFF" w:rsidR="00867ED7" w:rsidRPr="00BF7BB1" w:rsidRDefault="00867ED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rinsing and drying </w:t>
            </w:r>
          </w:p>
          <w:p w14:paraId="077BE470" w14:textId="46110A4A" w:rsidR="00867ED7" w:rsidRPr="00BF7BB1" w:rsidRDefault="00867ED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dust and oil </w:t>
            </w:r>
          </w:p>
          <w:p w14:paraId="36F7545C" w14:textId="203EAF0E" w:rsidR="00867ED7" w:rsidRPr="00BF7BB1" w:rsidRDefault="00867ED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Verify surface readiness </w:t>
            </w:r>
          </w:p>
          <w:p w14:paraId="06F0EC77" w14:textId="13A5B48E" w:rsidR="00FC4DDB" w:rsidRPr="00BF7BB1" w:rsidRDefault="00867ED7"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Record inspection data</w:t>
            </w:r>
          </w:p>
        </w:tc>
        <w:tc>
          <w:tcPr>
            <w:tcW w:w="2610" w:type="dxa"/>
          </w:tcPr>
          <w:p w14:paraId="08089C45" w14:textId="0430AC3A" w:rsidR="003D4F53" w:rsidRPr="00BF7BB1" w:rsidRDefault="00191E41" w:rsidP="00BF7BB1">
            <w:pPr>
              <w:pStyle w:val="ListParagraph"/>
              <w:numPr>
                <w:ilvl w:val="0"/>
                <w:numId w:val="39"/>
              </w:numPr>
              <w:rPr>
                <w:rFonts w:ascii="Arial" w:eastAsia="Times New Roman" w:hAnsi="Arial" w:cs="Arial"/>
              </w:rPr>
            </w:pPr>
            <w:r>
              <w:rPr>
                <w:rFonts w:ascii="Arial" w:eastAsia="Times New Roman" w:hAnsi="Arial" w:cs="Arial"/>
              </w:rPr>
              <w:t>Elaborate</w:t>
            </w:r>
            <w:r w:rsidR="003D4F53" w:rsidRPr="00BF7BB1">
              <w:rPr>
                <w:rFonts w:ascii="Arial" w:eastAsia="Times New Roman" w:hAnsi="Arial" w:cs="Arial"/>
              </w:rPr>
              <w:t xml:space="preserve"> surface cleaning methods </w:t>
            </w:r>
          </w:p>
          <w:p w14:paraId="4D5FB891" w14:textId="0206C79E" w:rsidR="003D4F53" w:rsidRPr="00BF7BB1" w:rsidRDefault="00191E41" w:rsidP="00BF7BB1">
            <w:pPr>
              <w:pStyle w:val="ListParagraph"/>
              <w:numPr>
                <w:ilvl w:val="0"/>
                <w:numId w:val="39"/>
              </w:numPr>
              <w:rPr>
                <w:rFonts w:ascii="Arial" w:eastAsia="Times New Roman" w:hAnsi="Arial" w:cs="Arial"/>
              </w:rPr>
            </w:pPr>
            <w:r>
              <w:rPr>
                <w:rFonts w:ascii="Arial" w:eastAsia="Times New Roman" w:hAnsi="Arial" w:cs="Arial"/>
              </w:rPr>
              <w:t xml:space="preserve">Brief </w:t>
            </w:r>
            <w:r w:rsidR="003D4F53" w:rsidRPr="00BF7BB1">
              <w:rPr>
                <w:rFonts w:ascii="Arial" w:eastAsia="Times New Roman" w:hAnsi="Arial" w:cs="Arial"/>
              </w:rPr>
              <w:t xml:space="preserve">contamination sources </w:t>
            </w:r>
          </w:p>
          <w:p w14:paraId="6C3860AC" w14:textId="693ED439" w:rsidR="003D4F53" w:rsidRPr="00BF7BB1" w:rsidRDefault="00191E41" w:rsidP="00BF7BB1">
            <w:pPr>
              <w:pStyle w:val="ListParagraph"/>
              <w:numPr>
                <w:ilvl w:val="0"/>
                <w:numId w:val="39"/>
              </w:numPr>
              <w:rPr>
                <w:rFonts w:ascii="Arial" w:eastAsia="Times New Roman" w:hAnsi="Arial" w:cs="Arial"/>
              </w:rPr>
            </w:pPr>
            <w:r>
              <w:rPr>
                <w:rFonts w:ascii="Arial" w:eastAsia="Times New Roman" w:hAnsi="Arial" w:cs="Arial"/>
              </w:rPr>
              <w:t>Define</w:t>
            </w:r>
            <w:r w:rsidR="003D4F53" w:rsidRPr="00BF7BB1">
              <w:rPr>
                <w:rFonts w:ascii="Arial" w:eastAsia="Times New Roman" w:hAnsi="Arial" w:cs="Arial"/>
              </w:rPr>
              <w:t xml:space="preserve"> cleaned surfaces </w:t>
            </w:r>
          </w:p>
          <w:p w14:paraId="63AC386B" w14:textId="131DB3AE" w:rsidR="00FC4DDB" w:rsidRPr="00BF7BB1" w:rsidRDefault="00191E41" w:rsidP="00BF7BB1">
            <w:pPr>
              <w:pStyle w:val="ListParagraph"/>
              <w:numPr>
                <w:ilvl w:val="0"/>
                <w:numId w:val="39"/>
              </w:numPr>
              <w:rPr>
                <w:rFonts w:ascii="Arial" w:hAnsi="Arial" w:cs="Arial"/>
                <w:bCs/>
                <w:color w:val="000000" w:themeColor="text1"/>
              </w:rPr>
            </w:pPr>
            <w:r>
              <w:rPr>
                <w:rFonts w:ascii="Arial" w:eastAsia="Times New Roman" w:hAnsi="Arial" w:cs="Arial"/>
              </w:rPr>
              <w:t>Elaborate</w:t>
            </w:r>
            <w:r w:rsidR="003D4F53" w:rsidRPr="00BF7BB1">
              <w:rPr>
                <w:rFonts w:ascii="Arial" w:eastAsia="Times New Roman" w:hAnsi="Arial" w:cs="Arial"/>
              </w:rPr>
              <w:t xml:space="preserve"> preparation results</w:t>
            </w:r>
          </w:p>
        </w:tc>
        <w:tc>
          <w:tcPr>
            <w:tcW w:w="2539" w:type="dxa"/>
          </w:tcPr>
          <w:p w14:paraId="3B8C4FEA" w14:textId="77777777" w:rsidR="00693C76" w:rsidRPr="00693C76" w:rsidRDefault="00693C76" w:rsidP="00693C76">
            <w:pPr>
              <w:rPr>
                <w:rFonts w:ascii="Arial" w:hAnsi="Arial" w:cs="Arial"/>
                <w:b/>
                <w:bCs/>
              </w:rPr>
            </w:pPr>
            <w:r w:rsidRPr="00693C76">
              <w:rPr>
                <w:rFonts w:ascii="Arial" w:hAnsi="Arial" w:cs="Arial"/>
                <w:b/>
                <w:bCs/>
              </w:rPr>
              <w:t>Task:</w:t>
            </w:r>
          </w:p>
          <w:p w14:paraId="60FD51A1" w14:textId="561C42C3" w:rsidR="00FC4DDB" w:rsidRPr="00435930" w:rsidRDefault="00784606" w:rsidP="00435930">
            <w:pPr>
              <w:rPr>
                <w:rFonts w:ascii="Arial" w:hAnsi="Arial" w:cs="Arial"/>
                <w:b/>
                <w:bCs/>
                <w:color w:val="000000" w:themeColor="text1"/>
              </w:rPr>
            </w:pPr>
            <w:r w:rsidRPr="00435930">
              <w:rPr>
                <w:rFonts w:ascii="Arial" w:hAnsi="Arial" w:cs="Arial"/>
              </w:rPr>
              <w:t>Clean and dry prepared fan components according to standard procedures. Inspect surfaces for dust, oil, and other contaminants. Complete an inspection checklist and record the condition of each component.</w:t>
            </w:r>
          </w:p>
        </w:tc>
      </w:tr>
      <w:tr w:rsidR="003429E0" w:rsidRPr="00331FDE" w14:paraId="4466721E" w14:textId="77777777" w:rsidTr="00577309">
        <w:tc>
          <w:tcPr>
            <w:tcW w:w="1691" w:type="dxa"/>
            <w:vMerge w:val="restart"/>
          </w:tcPr>
          <w:p w14:paraId="306482CA" w14:textId="5FEF1813" w:rsidR="00FC4DDB" w:rsidRDefault="00FC4DDB" w:rsidP="00FC4DDB">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3</w:t>
            </w:r>
          </w:p>
          <w:p w14:paraId="727B7E38" w14:textId="77777777" w:rsidR="00A95836" w:rsidRDefault="00A95836" w:rsidP="00FC4DDB">
            <w:pPr>
              <w:rPr>
                <w:rFonts w:ascii="Times New Roman" w:hAnsi="Times New Roman" w:cs="Times New Roman"/>
                <w:b/>
                <w:bCs/>
                <w:color w:val="000000" w:themeColor="text1"/>
                <w:sz w:val="24"/>
                <w:szCs w:val="24"/>
              </w:rPr>
            </w:pPr>
          </w:p>
          <w:p w14:paraId="0F2AB521" w14:textId="4B387F22" w:rsidR="00A30101" w:rsidRPr="00A30101" w:rsidRDefault="00A30101" w:rsidP="00FC4DDB">
            <w:pPr>
              <w:rPr>
                <w:rFonts w:ascii="Times New Roman" w:hAnsi="Times New Roman" w:cs="Times New Roman"/>
                <w:b/>
                <w:bCs/>
                <w:color w:val="000000" w:themeColor="text1"/>
                <w:sz w:val="24"/>
                <w:szCs w:val="24"/>
              </w:rPr>
            </w:pPr>
            <w:r w:rsidRPr="00A30101">
              <w:rPr>
                <w:rFonts w:ascii="Arial" w:hAnsi="Arial" w:cs="Arial"/>
                <w:b/>
              </w:rPr>
              <w:t>Paint Mixing and  Application</w:t>
            </w:r>
          </w:p>
        </w:tc>
        <w:tc>
          <w:tcPr>
            <w:tcW w:w="3884" w:type="dxa"/>
          </w:tcPr>
          <w:p w14:paraId="37F74391" w14:textId="14BA313A" w:rsidR="008404F1" w:rsidRPr="001E5DBF" w:rsidRDefault="008404F1" w:rsidP="001E5DBF">
            <w:pPr>
              <w:widowControl w:val="0"/>
              <w:spacing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045E671D" w14:textId="2062CB62" w:rsidR="008404F1" w:rsidRPr="00BF7BB1" w:rsidRDefault="008404F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Calculate mixing ratios </w:t>
            </w:r>
          </w:p>
          <w:p w14:paraId="34A66494" w14:textId="377F3063" w:rsidR="008404F1" w:rsidRPr="00BF7BB1" w:rsidRDefault="008404F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Select stirrers and containers </w:t>
            </w:r>
          </w:p>
          <w:p w14:paraId="6E6D5F93" w14:textId="2A4FA8CA" w:rsidR="008404F1" w:rsidRPr="00BF7BB1" w:rsidRDefault="008404F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Adjust thinner quantity </w:t>
            </w:r>
          </w:p>
          <w:p w14:paraId="74737D8A" w14:textId="03F593DC" w:rsidR="00FC4DDB" w:rsidRPr="00BF7BB1" w:rsidRDefault="008404F1"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Check flow behavior</w:t>
            </w:r>
          </w:p>
        </w:tc>
        <w:tc>
          <w:tcPr>
            <w:tcW w:w="2610" w:type="dxa"/>
          </w:tcPr>
          <w:p w14:paraId="4F7C7480" w14:textId="04C9E958" w:rsidR="00A30101" w:rsidRPr="00BF7BB1" w:rsidRDefault="00A3010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paint mixing process </w:t>
            </w:r>
          </w:p>
          <w:p w14:paraId="748E3E8B" w14:textId="624AD9F6" w:rsidR="00A30101" w:rsidRPr="00BF7BB1" w:rsidRDefault="00251745" w:rsidP="00BF7BB1">
            <w:pPr>
              <w:pStyle w:val="ListParagraph"/>
              <w:numPr>
                <w:ilvl w:val="0"/>
                <w:numId w:val="39"/>
              </w:numPr>
              <w:rPr>
                <w:rFonts w:ascii="Arial" w:eastAsia="Times New Roman" w:hAnsi="Arial" w:cs="Arial"/>
              </w:rPr>
            </w:pPr>
            <w:r>
              <w:rPr>
                <w:rFonts w:ascii="Arial" w:eastAsia="Times New Roman" w:hAnsi="Arial" w:cs="Arial"/>
              </w:rPr>
              <w:t>Elaborate</w:t>
            </w:r>
            <w:r w:rsidR="00A30101" w:rsidRPr="00BF7BB1">
              <w:rPr>
                <w:rFonts w:ascii="Arial" w:eastAsia="Times New Roman" w:hAnsi="Arial" w:cs="Arial"/>
              </w:rPr>
              <w:t xml:space="preserve"> mixing tools </w:t>
            </w:r>
          </w:p>
          <w:p w14:paraId="100257DB" w14:textId="54B15C97" w:rsidR="00A30101" w:rsidRPr="00BF7BB1" w:rsidRDefault="00A3010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Control paint viscosity </w:t>
            </w:r>
          </w:p>
          <w:p w14:paraId="0DA40D13" w14:textId="30A4ACE9" w:rsidR="00FC4DDB" w:rsidRPr="00BF7BB1" w:rsidRDefault="00A30101" w:rsidP="00BF7BB1">
            <w:pPr>
              <w:pStyle w:val="ListParagraph"/>
              <w:numPr>
                <w:ilvl w:val="0"/>
                <w:numId w:val="39"/>
              </w:numPr>
              <w:rPr>
                <w:rFonts w:ascii="Arial" w:hAnsi="Arial" w:cs="Arial"/>
                <w:bCs/>
                <w:color w:val="000000" w:themeColor="text1"/>
              </w:rPr>
            </w:pPr>
            <w:r w:rsidRPr="00BF7BB1">
              <w:rPr>
                <w:rFonts w:ascii="Arial" w:eastAsia="Times New Roman" w:hAnsi="Arial" w:cs="Arial"/>
              </w:rPr>
              <w:t>Evaluate consistency</w:t>
            </w:r>
          </w:p>
        </w:tc>
        <w:tc>
          <w:tcPr>
            <w:tcW w:w="2539" w:type="dxa"/>
          </w:tcPr>
          <w:p w14:paraId="124CC45D" w14:textId="77777777" w:rsidR="00693C76" w:rsidRPr="00693C76" w:rsidRDefault="00693C76" w:rsidP="00693C76">
            <w:pPr>
              <w:rPr>
                <w:rFonts w:ascii="Arial" w:hAnsi="Arial" w:cs="Arial"/>
                <w:b/>
                <w:bCs/>
              </w:rPr>
            </w:pPr>
            <w:r w:rsidRPr="00693C76">
              <w:rPr>
                <w:rFonts w:ascii="Arial" w:hAnsi="Arial" w:cs="Arial"/>
                <w:b/>
                <w:bCs/>
              </w:rPr>
              <w:t>Task:</w:t>
            </w:r>
          </w:p>
          <w:p w14:paraId="699641C8" w14:textId="096BBECE" w:rsidR="00FC4DDB" w:rsidRPr="00435930" w:rsidRDefault="00784606" w:rsidP="00435930">
            <w:pPr>
              <w:rPr>
                <w:rFonts w:ascii="Arial" w:hAnsi="Arial" w:cs="Arial"/>
                <w:b/>
                <w:bCs/>
                <w:color w:val="000000" w:themeColor="text1"/>
              </w:rPr>
            </w:pPr>
            <w:r w:rsidRPr="00435930">
              <w:rPr>
                <w:rFonts w:ascii="Arial" w:hAnsi="Arial" w:cs="Arial"/>
              </w:rPr>
              <w:t>Prepare a paint mixture according to the manufacturer's instructions. Measure the required quantities and mix the materials thoroughly. Check viscosity and record all mixing data.</w:t>
            </w:r>
          </w:p>
        </w:tc>
      </w:tr>
      <w:tr w:rsidR="003429E0" w:rsidRPr="00331FDE" w14:paraId="0FFA22A3" w14:textId="77777777" w:rsidTr="00577309">
        <w:tc>
          <w:tcPr>
            <w:tcW w:w="1691" w:type="dxa"/>
            <w:vMerge/>
          </w:tcPr>
          <w:p w14:paraId="38B5B03F"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35069C48" w14:textId="799AF88F" w:rsidR="00594D8C" w:rsidRPr="001E5DBF" w:rsidRDefault="00594D8C"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27177484" w14:textId="2B522267" w:rsidR="00594D8C" w:rsidRPr="00BF7BB1" w:rsidRDefault="00594D8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Follow mixing procedure </w:t>
            </w:r>
          </w:p>
          <w:p w14:paraId="49DDB143" w14:textId="1D9B8356" w:rsidR="00594D8C" w:rsidRPr="00BF7BB1" w:rsidRDefault="00594D8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working time </w:t>
            </w:r>
          </w:p>
          <w:p w14:paraId="58E631DA" w14:textId="0B8652C5" w:rsidR="00594D8C" w:rsidRPr="00BF7BB1" w:rsidRDefault="00594D8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Remove impurities </w:t>
            </w:r>
          </w:p>
          <w:p w14:paraId="2D373555" w14:textId="17E9EE6A" w:rsidR="00FC4DDB" w:rsidRPr="00BF7BB1" w:rsidRDefault="00594D8C"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Maintain consistency</w:t>
            </w:r>
          </w:p>
        </w:tc>
        <w:tc>
          <w:tcPr>
            <w:tcW w:w="2610" w:type="dxa"/>
          </w:tcPr>
          <w:p w14:paraId="30A4BB0B" w14:textId="7821466A" w:rsidR="008404F1" w:rsidRPr="00BF7BB1" w:rsidRDefault="006D1A0F"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8404F1" w:rsidRPr="00BF7BB1">
              <w:rPr>
                <w:rFonts w:ascii="Arial" w:eastAsia="Times New Roman" w:hAnsi="Arial" w:cs="Arial"/>
              </w:rPr>
              <w:t xml:space="preserve">paint batches </w:t>
            </w:r>
          </w:p>
          <w:p w14:paraId="3AA86193" w14:textId="5124B4AE" w:rsidR="008404F1" w:rsidRPr="00BF7BB1" w:rsidRDefault="008404F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pot life </w:t>
            </w:r>
          </w:p>
          <w:p w14:paraId="68B4104D" w14:textId="03E0583A" w:rsidR="008404F1" w:rsidRPr="00BF7BB1" w:rsidRDefault="008404F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filtration </w:t>
            </w:r>
          </w:p>
          <w:p w14:paraId="3A05CC8E" w14:textId="34682981" w:rsidR="00FC4DDB" w:rsidRPr="00BF7BB1" w:rsidRDefault="008404F1" w:rsidP="00BF7BB1">
            <w:pPr>
              <w:pStyle w:val="ListParagraph"/>
              <w:numPr>
                <w:ilvl w:val="0"/>
                <w:numId w:val="39"/>
              </w:numPr>
              <w:rPr>
                <w:rFonts w:ascii="Arial" w:hAnsi="Arial" w:cs="Arial"/>
                <w:bCs/>
                <w:color w:val="000000" w:themeColor="text1"/>
              </w:rPr>
            </w:pPr>
            <w:r w:rsidRPr="00BF7BB1">
              <w:rPr>
                <w:rFonts w:ascii="Arial" w:eastAsia="Times New Roman" w:hAnsi="Arial" w:cs="Arial"/>
              </w:rPr>
              <w:t>Ensure uniformity</w:t>
            </w:r>
          </w:p>
        </w:tc>
        <w:tc>
          <w:tcPr>
            <w:tcW w:w="2539" w:type="dxa"/>
          </w:tcPr>
          <w:p w14:paraId="77E4BFE0" w14:textId="77777777" w:rsidR="00693C76" w:rsidRPr="00693C76" w:rsidRDefault="00693C76" w:rsidP="00693C76">
            <w:pPr>
              <w:rPr>
                <w:rFonts w:ascii="Arial" w:hAnsi="Arial" w:cs="Arial"/>
                <w:b/>
                <w:bCs/>
              </w:rPr>
            </w:pPr>
            <w:r w:rsidRPr="00693C76">
              <w:rPr>
                <w:rFonts w:ascii="Arial" w:hAnsi="Arial" w:cs="Arial"/>
                <w:b/>
                <w:bCs/>
              </w:rPr>
              <w:t>Task:</w:t>
            </w:r>
          </w:p>
          <w:p w14:paraId="0B8532CA" w14:textId="30843E37" w:rsidR="00FC4DDB" w:rsidRPr="00435930" w:rsidRDefault="00784606" w:rsidP="00435930">
            <w:pPr>
              <w:rPr>
                <w:rFonts w:ascii="Arial" w:hAnsi="Arial" w:cs="Arial"/>
                <w:b/>
                <w:bCs/>
                <w:color w:val="000000" w:themeColor="text1"/>
              </w:rPr>
            </w:pPr>
            <w:r w:rsidRPr="00435930">
              <w:rPr>
                <w:rFonts w:ascii="Arial" w:hAnsi="Arial" w:cs="Arial"/>
              </w:rPr>
              <w:t>Prepare a production paint batch and filter it before use. Monitor the working time of the paint and observe any changes in consistency. Record observations regarding pot life and paint quality.</w:t>
            </w:r>
          </w:p>
        </w:tc>
      </w:tr>
      <w:tr w:rsidR="003429E0" w:rsidRPr="00331FDE" w14:paraId="0DDD01F6" w14:textId="77777777" w:rsidTr="00577309">
        <w:tc>
          <w:tcPr>
            <w:tcW w:w="1691" w:type="dxa"/>
            <w:vMerge/>
          </w:tcPr>
          <w:p w14:paraId="0A0F83FC"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70518C64" w14:textId="52E532EB" w:rsidR="00636E6B" w:rsidRPr="001E5DBF" w:rsidRDefault="00636E6B"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560F54F2" w14:textId="0C0B06ED" w:rsidR="00636E6B" w:rsidRPr="00BF7BB1" w:rsidRDefault="00DF3F3F" w:rsidP="00BF7BB1">
            <w:pPr>
              <w:pStyle w:val="ListParagraph"/>
              <w:numPr>
                <w:ilvl w:val="0"/>
                <w:numId w:val="39"/>
              </w:numPr>
              <w:rPr>
                <w:rFonts w:ascii="Arial" w:eastAsia="Times New Roman" w:hAnsi="Arial" w:cs="Arial"/>
              </w:rPr>
            </w:pPr>
            <w:r>
              <w:rPr>
                <w:rFonts w:ascii="Arial" w:eastAsia="Times New Roman" w:hAnsi="Arial" w:cs="Arial"/>
              </w:rPr>
              <w:t xml:space="preserve">Identify </w:t>
            </w:r>
            <w:r w:rsidR="00636E6B" w:rsidRPr="00BF7BB1">
              <w:rPr>
                <w:rFonts w:ascii="Arial" w:eastAsia="Times New Roman" w:hAnsi="Arial" w:cs="Arial"/>
              </w:rPr>
              <w:t xml:space="preserve">atomization </w:t>
            </w:r>
          </w:p>
          <w:p w14:paraId="253AA9ED" w14:textId="154A6715" w:rsidR="00636E6B" w:rsidRPr="00BF7BB1" w:rsidRDefault="00636E6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nozzle and air cap </w:t>
            </w:r>
          </w:p>
          <w:p w14:paraId="5695A3B1" w14:textId="549544C5" w:rsidR="00636E6B" w:rsidRPr="00BF7BB1" w:rsidRDefault="00CB18E1" w:rsidP="00BF7BB1">
            <w:pPr>
              <w:pStyle w:val="ListParagraph"/>
              <w:numPr>
                <w:ilvl w:val="0"/>
                <w:numId w:val="39"/>
              </w:numPr>
              <w:rPr>
                <w:rFonts w:ascii="Arial" w:eastAsia="Times New Roman" w:hAnsi="Arial" w:cs="Arial"/>
              </w:rPr>
            </w:pPr>
            <w:r>
              <w:rPr>
                <w:rFonts w:ascii="Arial" w:eastAsia="Times New Roman" w:hAnsi="Arial" w:cs="Arial"/>
              </w:rPr>
              <w:t xml:space="preserve">Demonstrate </w:t>
            </w:r>
            <w:r w:rsidR="00636E6B" w:rsidRPr="00BF7BB1">
              <w:rPr>
                <w:rFonts w:ascii="Arial" w:eastAsia="Times New Roman" w:hAnsi="Arial" w:cs="Arial"/>
              </w:rPr>
              <w:t xml:space="preserve">pressure and flow </w:t>
            </w:r>
          </w:p>
          <w:p w14:paraId="104719F0" w14:textId="107AACA2" w:rsidR="00FC4DDB" w:rsidRPr="00BF7BB1" w:rsidRDefault="00636E6B"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Apply uniform coating</w:t>
            </w:r>
          </w:p>
        </w:tc>
        <w:tc>
          <w:tcPr>
            <w:tcW w:w="2610" w:type="dxa"/>
          </w:tcPr>
          <w:p w14:paraId="10D2793A" w14:textId="46C5A634" w:rsidR="00A106C3" w:rsidRPr="00BF7BB1" w:rsidRDefault="00A106C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spray painting process </w:t>
            </w:r>
          </w:p>
          <w:p w14:paraId="758164DB" w14:textId="60BFCEEC" w:rsidR="00A106C3" w:rsidRPr="00BF7BB1" w:rsidRDefault="00DF3F3F"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A106C3" w:rsidRPr="00BF7BB1">
              <w:rPr>
                <w:rFonts w:ascii="Arial" w:eastAsia="Times New Roman" w:hAnsi="Arial" w:cs="Arial"/>
              </w:rPr>
              <w:t xml:space="preserve">spray gun parts </w:t>
            </w:r>
          </w:p>
          <w:p w14:paraId="00072E02" w14:textId="0D8E4A9C" w:rsidR="00A106C3" w:rsidRPr="00BF7BB1" w:rsidRDefault="00CB18E1" w:rsidP="00BF7BB1">
            <w:pPr>
              <w:pStyle w:val="ListParagraph"/>
              <w:numPr>
                <w:ilvl w:val="0"/>
                <w:numId w:val="39"/>
              </w:numPr>
              <w:rPr>
                <w:rFonts w:ascii="Arial" w:eastAsia="Times New Roman" w:hAnsi="Arial" w:cs="Arial"/>
              </w:rPr>
            </w:pPr>
            <w:r>
              <w:rPr>
                <w:rFonts w:ascii="Arial" w:eastAsia="Times New Roman" w:hAnsi="Arial" w:cs="Arial"/>
              </w:rPr>
              <w:t xml:space="preserve">Describe </w:t>
            </w:r>
            <w:r w:rsidR="00A106C3" w:rsidRPr="00BF7BB1">
              <w:rPr>
                <w:rFonts w:ascii="Arial" w:eastAsia="Times New Roman" w:hAnsi="Arial" w:cs="Arial"/>
              </w:rPr>
              <w:t xml:space="preserve">spray settings </w:t>
            </w:r>
          </w:p>
          <w:p w14:paraId="12BAD94B" w14:textId="3B735C77" w:rsidR="00FC4DDB" w:rsidRPr="00BF7BB1" w:rsidRDefault="00CB18E1" w:rsidP="00CB18E1">
            <w:pPr>
              <w:pStyle w:val="ListParagraph"/>
              <w:numPr>
                <w:ilvl w:val="0"/>
                <w:numId w:val="39"/>
              </w:numPr>
              <w:rPr>
                <w:rFonts w:ascii="Arial" w:hAnsi="Arial" w:cs="Arial"/>
                <w:bCs/>
                <w:color w:val="000000" w:themeColor="text1"/>
              </w:rPr>
            </w:pPr>
            <w:r>
              <w:rPr>
                <w:rFonts w:ascii="Arial" w:eastAsia="Times New Roman" w:hAnsi="Arial" w:cs="Arial"/>
              </w:rPr>
              <w:t xml:space="preserve">Explain </w:t>
            </w:r>
            <w:r w:rsidR="00A106C3" w:rsidRPr="00BF7BB1">
              <w:rPr>
                <w:rFonts w:ascii="Arial" w:eastAsia="Times New Roman" w:hAnsi="Arial" w:cs="Arial"/>
              </w:rPr>
              <w:t>spray control</w:t>
            </w:r>
          </w:p>
        </w:tc>
        <w:tc>
          <w:tcPr>
            <w:tcW w:w="2539" w:type="dxa"/>
          </w:tcPr>
          <w:p w14:paraId="12ACCC6D" w14:textId="77777777" w:rsidR="00693C76" w:rsidRPr="00693C76" w:rsidRDefault="00693C76" w:rsidP="00693C76">
            <w:pPr>
              <w:rPr>
                <w:rFonts w:ascii="Arial" w:hAnsi="Arial" w:cs="Arial"/>
                <w:b/>
                <w:bCs/>
              </w:rPr>
            </w:pPr>
            <w:r w:rsidRPr="00693C76">
              <w:rPr>
                <w:rFonts w:ascii="Arial" w:hAnsi="Arial" w:cs="Arial"/>
                <w:b/>
                <w:bCs/>
              </w:rPr>
              <w:t>Task:</w:t>
            </w:r>
          </w:p>
          <w:p w14:paraId="252EC234" w14:textId="6B7F2FD7" w:rsidR="00FC4DDB" w:rsidRPr="00435930" w:rsidRDefault="00784606" w:rsidP="00435930">
            <w:pPr>
              <w:rPr>
                <w:rFonts w:ascii="Arial" w:hAnsi="Arial" w:cs="Arial"/>
                <w:b/>
                <w:bCs/>
                <w:color w:val="000000" w:themeColor="text1"/>
              </w:rPr>
            </w:pPr>
            <w:r w:rsidRPr="00435930">
              <w:rPr>
                <w:rFonts w:ascii="Arial" w:hAnsi="Arial" w:cs="Arial"/>
              </w:rPr>
              <w:t>Disassemble and identify the main components of a spray gun. Reassemble the equipment and adjust the operating parameters. Perform a spray pattern test on a practice panel.</w:t>
            </w:r>
          </w:p>
        </w:tc>
      </w:tr>
      <w:tr w:rsidR="003429E0" w:rsidRPr="00331FDE" w14:paraId="489EC9F2" w14:textId="77777777" w:rsidTr="00577309">
        <w:tc>
          <w:tcPr>
            <w:tcW w:w="1691" w:type="dxa"/>
            <w:vMerge/>
          </w:tcPr>
          <w:p w14:paraId="72A0EF44"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5C94C0AB" w14:textId="122B7E28" w:rsidR="006606DF" w:rsidRPr="001E5DBF" w:rsidRDefault="00E33772"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2B3CC03B" w14:textId="23F03997" w:rsidR="006606DF" w:rsidRPr="00BF7BB1" w:rsidRDefault="006606D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primer application </w:t>
            </w:r>
          </w:p>
          <w:p w14:paraId="54A7606A" w14:textId="58243DE4" w:rsidR="006606DF" w:rsidRPr="00BF7BB1" w:rsidRDefault="006606D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Measure wet film thickness </w:t>
            </w:r>
          </w:p>
          <w:p w14:paraId="342A9933" w14:textId="006172B7" w:rsidR="006606DF" w:rsidRPr="00BF7BB1" w:rsidRDefault="006606D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Avoid runs and sags </w:t>
            </w:r>
          </w:p>
          <w:p w14:paraId="2307E6AF" w14:textId="2E7DE744" w:rsidR="00FC4DDB" w:rsidRPr="00BF7BB1" w:rsidRDefault="006606DF"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lastRenderedPageBreak/>
              <w:t>Evaluate finish quality</w:t>
            </w:r>
          </w:p>
        </w:tc>
        <w:tc>
          <w:tcPr>
            <w:tcW w:w="2610" w:type="dxa"/>
          </w:tcPr>
          <w:p w14:paraId="667B525F" w14:textId="65E84F08" w:rsidR="006606DF" w:rsidRPr="00BF7BB1" w:rsidRDefault="00FA7DAC" w:rsidP="00BF7BB1">
            <w:pPr>
              <w:pStyle w:val="ListParagraph"/>
              <w:numPr>
                <w:ilvl w:val="0"/>
                <w:numId w:val="39"/>
              </w:numPr>
              <w:rPr>
                <w:rFonts w:ascii="Arial" w:eastAsia="Times New Roman" w:hAnsi="Arial" w:cs="Arial"/>
              </w:rPr>
            </w:pPr>
            <w:r>
              <w:rPr>
                <w:rFonts w:ascii="Arial" w:eastAsia="Times New Roman" w:hAnsi="Arial" w:cs="Arial"/>
              </w:rPr>
              <w:lastRenderedPageBreak/>
              <w:t xml:space="preserve">Define </w:t>
            </w:r>
            <w:r w:rsidR="006606DF" w:rsidRPr="00BF7BB1">
              <w:rPr>
                <w:rFonts w:ascii="Arial" w:eastAsia="Times New Roman" w:hAnsi="Arial" w:cs="Arial"/>
              </w:rPr>
              <w:t xml:space="preserve">base coating </w:t>
            </w:r>
          </w:p>
          <w:p w14:paraId="2413F03D" w14:textId="1D314875" w:rsidR="006606DF" w:rsidRPr="00BF7BB1" w:rsidRDefault="00E50EB4"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901CA8">
              <w:rPr>
                <w:rFonts w:ascii="Arial" w:eastAsia="Times New Roman" w:hAnsi="Arial" w:cs="Arial"/>
              </w:rPr>
              <w:t>c</w:t>
            </w:r>
            <w:r w:rsidR="006606DF" w:rsidRPr="00BF7BB1">
              <w:rPr>
                <w:rFonts w:ascii="Arial" w:eastAsia="Times New Roman" w:hAnsi="Arial" w:cs="Arial"/>
              </w:rPr>
              <w:t xml:space="preserve">ontrol coating thickness </w:t>
            </w:r>
          </w:p>
          <w:p w14:paraId="2BF412F4" w14:textId="756E945B" w:rsidR="006606DF" w:rsidRPr="00BF7BB1" w:rsidRDefault="00E50EB4" w:rsidP="00BF7BB1">
            <w:pPr>
              <w:pStyle w:val="ListParagraph"/>
              <w:numPr>
                <w:ilvl w:val="0"/>
                <w:numId w:val="39"/>
              </w:numPr>
              <w:rPr>
                <w:rFonts w:ascii="Arial" w:eastAsia="Times New Roman" w:hAnsi="Arial" w:cs="Arial"/>
              </w:rPr>
            </w:pPr>
            <w:r>
              <w:rPr>
                <w:rFonts w:ascii="Arial" w:eastAsia="Times New Roman" w:hAnsi="Arial" w:cs="Arial"/>
              </w:rPr>
              <w:lastRenderedPageBreak/>
              <w:t xml:space="preserve">Describe to </w:t>
            </w:r>
            <w:r w:rsidR="006606DF" w:rsidRPr="00BF7BB1">
              <w:rPr>
                <w:rFonts w:ascii="Arial" w:eastAsia="Times New Roman" w:hAnsi="Arial" w:cs="Arial"/>
              </w:rPr>
              <w:t xml:space="preserve">Prevent defects </w:t>
            </w:r>
          </w:p>
          <w:p w14:paraId="01299F78" w14:textId="5F6826EA" w:rsidR="00FC4DDB" w:rsidRPr="00BF7BB1" w:rsidRDefault="00E50EB4" w:rsidP="00E50EB4">
            <w:pPr>
              <w:pStyle w:val="ListParagraph"/>
              <w:numPr>
                <w:ilvl w:val="0"/>
                <w:numId w:val="39"/>
              </w:numPr>
              <w:rPr>
                <w:rFonts w:ascii="Arial" w:hAnsi="Arial" w:cs="Arial"/>
                <w:bCs/>
                <w:color w:val="000000" w:themeColor="text1"/>
              </w:rPr>
            </w:pPr>
            <w:r>
              <w:rPr>
                <w:rFonts w:ascii="Arial" w:eastAsia="Times New Roman" w:hAnsi="Arial" w:cs="Arial"/>
              </w:rPr>
              <w:t xml:space="preserve">Explain </w:t>
            </w:r>
            <w:r w:rsidR="006606DF" w:rsidRPr="00BF7BB1">
              <w:rPr>
                <w:rFonts w:ascii="Arial" w:eastAsia="Times New Roman" w:hAnsi="Arial" w:cs="Arial"/>
              </w:rPr>
              <w:t>painted surface</w:t>
            </w:r>
          </w:p>
        </w:tc>
        <w:tc>
          <w:tcPr>
            <w:tcW w:w="2539" w:type="dxa"/>
          </w:tcPr>
          <w:p w14:paraId="41E67462"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34D7748B" w14:textId="158E7336" w:rsidR="00FC4DDB" w:rsidRPr="00435930" w:rsidRDefault="00784606" w:rsidP="00435930">
            <w:pPr>
              <w:rPr>
                <w:rFonts w:ascii="Arial" w:hAnsi="Arial" w:cs="Arial"/>
                <w:b/>
                <w:bCs/>
                <w:color w:val="000000" w:themeColor="text1"/>
              </w:rPr>
            </w:pPr>
            <w:r w:rsidRPr="00435930">
              <w:rPr>
                <w:rFonts w:ascii="Arial" w:hAnsi="Arial" w:cs="Arial"/>
              </w:rPr>
              <w:t xml:space="preserve">Apply primer coating to a sample fan component or test panel. Measure the </w:t>
            </w:r>
            <w:r w:rsidRPr="00435930">
              <w:rPr>
                <w:rFonts w:ascii="Arial" w:hAnsi="Arial" w:cs="Arial"/>
              </w:rPr>
              <w:lastRenderedPageBreak/>
              <w:t>wet film thickness and inspect the coating for uniformity. Record any defects observed during application.</w:t>
            </w:r>
          </w:p>
        </w:tc>
      </w:tr>
      <w:tr w:rsidR="003429E0" w:rsidRPr="00331FDE" w14:paraId="12606C04" w14:textId="77777777" w:rsidTr="00577309">
        <w:tc>
          <w:tcPr>
            <w:tcW w:w="1691" w:type="dxa"/>
            <w:vMerge/>
          </w:tcPr>
          <w:p w14:paraId="0EB618E7"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141A9B38" w14:textId="5C1A953C" w:rsidR="00452D2E" w:rsidRPr="001E5DBF" w:rsidRDefault="00452D2E"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33BC5EDD" w14:textId="5ED92D72" w:rsidR="00452D2E" w:rsidRPr="00BF7BB1" w:rsidRDefault="00452D2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overspray issues </w:t>
            </w:r>
          </w:p>
          <w:p w14:paraId="5C90015A" w14:textId="5CEF23C5" w:rsidR="00452D2E" w:rsidRPr="00BF7BB1" w:rsidRDefault="00452D2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rework operations </w:t>
            </w:r>
          </w:p>
          <w:p w14:paraId="1B90B4F6" w14:textId="6ADDF42B" w:rsidR="00452D2E" w:rsidRPr="00BF7BB1" w:rsidRDefault="00901CA8" w:rsidP="00BF7BB1">
            <w:pPr>
              <w:pStyle w:val="ListParagraph"/>
              <w:numPr>
                <w:ilvl w:val="0"/>
                <w:numId w:val="39"/>
              </w:numPr>
              <w:rPr>
                <w:rFonts w:ascii="Arial" w:eastAsia="Times New Roman" w:hAnsi="Arial" w:cs="Arial"/>
              </w:rPr>
            </w:pPr>
            <w:r>
              <w:rPr>
                <w:rFonts w:ascii="Arial" w:eastAsia="Times New Roman" w:hAnsi="Arial" w:cs="Arial"/>
              </w:rPr>
              <w:t>Prepare c</w:t>
            </w:r>
            <w:r w:rsidR="00452D2E" w:rsidRPr="00BF7BB1">
              <w:rPr>
                <w:rFonts w:ascii="Arial" w:eastAsia="Times New Roman" w:hAnsi="Arial" w:cs="Arial"/>
              </w:rPr>
              <w:t xml:space="preserve">lean spray gun </w:t>
            </w:r>
          </w:p>
          <w:p w14:paraId="7AE618C0" w14:textId="1E2CC048" w:rsidR="00FC4DDB" w:rsidRPr="00BF7BB1" w:rsidRDefault="00452D2E"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Document daily production</w:t>
            </w:r>
          </w:p>
        </w:tc>
        <w:tc>
          <w:tcPr>
            <w:tcW w:w="2610" w:type="dxa"/>
          </w:tcPr>
          <w:p w14:paraId="4FDF5E04" w14:textId="20F024F3" w:rsidR="00452D2E" w:rsidRPr="00BF7BB1" w:rsidRDefault="00901CA8" w:rsidP="00BF7BB1">
            <w:pPr>
              <w:pStyle w:val="ListParagraph"/>
              <w:numPr>
                <w:ilvl w:val="0"/>
                <w:numId w:val="39"/>
              </w:numPr>
              <w:rPr>
                <w:rFonts w:ascii="Arial" w:eastAsia="Times New Roman" w:hAnsi="Arial" w:cs="Arial"/>
              </w:rPr>
            </w:pPr>
            <w:r>
              <w:rPr>
                <w:rFonts w:ascii="Arial" w:eastAsia="Times New Roman" w:hAnsi="Arial" w:cs="Arial"/>
              </w:rPr>
              <w:t xml:space="preserve">Enlist </w:t>
            </w:r>
            <w:r w:rsidR="00452D2E" w:rsidRPr="00BF7BB1">
              <w:rPr>
                <w:rFonts w:ascii="Arial" w:eastAsia="Times New Roman" w:hAnsi="Arial" w:cs="Arial"/>
              </w:rPr>
              <w:t xml:space="preserve">painting errors </w:t>
            </w:r>
          </w:p>
          <w:p w14:paraId="4726A25C" w14:textId="730663B2" w:rsidR="00452D2E" w:rsidRPr="00BF7BB1" w:rsidRDefault="00901CA8" w:rsidP="00BF7BB1">
            <w:pPr>
              <w:pStyle w:val="ListParagraph"/>
              <w:numPr>
                <w:ilvl w:val="0"/>
                <w:numId w:val="39"/>
              </w:numPr>
              <w:rPr>
                <w:rFonts w:ascii="Arial" w:eastAsia="Times New Roman" w:hAnsi="Arial" w:cs="Arial"/>
              </w:rPr>
            </w:pPr>
            <w:r>
              <w:rPr>
                <w:rFonts w:ascii="Arial" w:eastAsia="Times New Roman" w:hAnsi="Arial" w:cs="Arial"/>
              </w:rPr>
              <w:t xml:space="preserve">Describe to </w:t>
            </w:r>
            <w:r w:rsidR="001B1FF0">
              <w:rPr>
                <w:rFonts w:ascii="Arial" w:eastAsia="Times New Roman" w:hAnsi="Arial" w:cs="Arial"/>
              </w:rPr>
              <w:t>c</w:t>
            </w:r>
            <w:r w:rsidR="00452D2E" w:rsidRPr="00BF7BB1">
              <w:rPr>
                <w:rFonts w:ascii="Arial" w:eastAsia="Times New Roman" w:hAnsi="Arial" w:cs="Arial"/>
              </w:rPr>
              <w:t xml:space="preserve">orrect coating defects </w:t>
            </w:r>
          </w:p>
          <w:p w14:paraId="302F7445" w14:textId="07996C73" w:rsidR="00452D2E" w:rsidRPr="00BF7BB1" w:rsidRDefault="00901CA8" w:rsidP="00BF7BB1">
            <w:pPr>
              <w:pStyle w:val="ListParagraph"/>
              <w:numPr>
                <w:ilvl w:val="0"/>
                <w:numId w:val="39"/>
              </w:numPr>
              <w:rPr>
                <w:rFonts w:ascii="Arial" w:eastAsia="Times New Roman" w:hAnsi="Arial" w:cs="Arial"/>
              </w:rPr>
            </w:pPr>
            <w:r>
              <w:rPr>
                <w:rFonts w:ascii="Arial" w:eastAsia="Times New Roman" w:hAnsi="Arial" w:cs="Arial"/>
              </w:rPr>
              <w:t xml:space="preserve">Describe how to </w:t>
            </w:r>
            <w:r w:rsidR="001B1FF0">
              <w:rPr>
                <w:rFonts w:ascii="Arial" w:eastAsia="Times New Roman" w:hAnsi="Arial" w:cs="Arial"/>
              </w:rPr>
              <w:t>m</w:t>
            </w:r>
            <w:r w:rsidR="00452D2E" w:rsidRPr="00BF7BB1">
              <w:rPr>
                <w:rFonts w:ascii="Arial" w:eastAsia="Times New Roman" w:hAnsi="Arial" w:cs="Arial"/>
              </w:rPr>
              <w:t xml:space="preserve">aintain equipment </w:t>
            </w:r>
          </w:p>
          <w:p w14:paraId="68507ED9" w14:textId="36546536" w:rsidR="00FC4DDB" w:rsidRPr="00BF7BB1" w:rsidRDefault="00901CA8" w:rsidP="003C3A55">
            <w:pPr>
              <w:pStyle w:val="ListParagraph"/>
              <w:numPr>
                <w:ilvl w:val="0"/>
                <w:numId w:val="39"/>
              </w:numPr>
              <w:rPr>
                <w:rFonts w:ascii="Arial" w:hAnsi="Arial" w:cs="Arial"/>
                <w:bCs/>
                <w:color w:val="000000" w:themeColor="text1"/>
              </w:rPr>
            </w:pPr>
            <w:r>
              <w:rPr>
                <w:rFonts w:ascii="Arial" w:eastAsia="Times New Roman" w:hAnsi="Arial" w:cs="Arial"/>
              </w:rPr>
              <w:t xml:space="preserve">Explain how to </w:t>
            </w:r>
            <w:r w:rsidR="00452D2E" w:rsidRPr="00BF7BB1">
              <w:rPr>
                <w:rFonts w:ascii="Arial" w:eastAsia="Times New Roman" w:hAnsi="Arial" w:cs="Arial"/>
              </w:rPr>
              <w:t>Record production output</w:t>
            </w:r>
          </w:p>
        </w:tc>
        <w:tc>
          <w:tcPr>
            <w:tcW w:w="2539" w:type="dxa"/>
          </w:tcPr>
          <w:p w14:paraId="1EFA8CB0" w14:textId="77777777" w:rsidR="00693C76" w:rsidRPr="00693C76" w:rsidRDefault="00693C76" w:rsidP="00693C76">
            <w:pPr>
              <w:rPr>
                <w:rFonts w:ascii="Arial" w:hAnsi="Arial" w:cs="Arial"/>
                <w:b/>
                <w:bCs/>
              </w:rPr>
            </w:pPr>
            <w:r w:rsidRPr="00693C76">
              <w:rPr>
                <w:rFonts w:ascii="Arial" w:hAnsi="Arial" w:cs="Arial"/>
                <w:b/>
                <w:bCs/>
              </w:rPr>
              <w:t>Task:</w:t>
            </w:r>
          </w:p>
          <w:p w14:paraId="731F49D5" w14:textId="48B67211" w:rsidR="00FC4DDB" w:rsidRPr="00435930" w:rsidRDefault="00784606" w:rsidP="00435930">
            <w:pPr>
              <w:rPr>
                <w:rFonts w:ascii="Arial" w:hAnsi="Arial" w:cs="Arial"/>
                <w:b/>
                <w:bCs/>
                <w:color w:val="000000" w:themeColor="text1"/>
              </w:rPr>
            </w:pPr>
            <w:r w:rsidRPr="00435930">
              <w:rPr>
                <w:rFonts w:ascii="Arial" w:hAnsi="Arial" w:cs="Arial"/>
              </w:rPr>
              <w:t>Inspect coated panels for common painting defects such as runs, sags, or overspray. Perform corrective actions where necessary. Document the defects and the corrective measures taken.</w:t>
            </w:r>
          </w:p>
        </w:tc>
      </w:tr>
      <w:tr w:rsidR="003429E0" w:rsidRPr="00331FDE" w14:paraId="0694711E" w14:textId="77777777" w:rsidTr="00577309">
        <w:tc>
          <w:tcPr>
            <w:tcW w:w="1691" w:type="dxa"/>
            <w:vMerge w:val="restart"/>
          </w:tcPr>
          <w:p w14:paraId="63F6D2E9" w14:textId="4A9DD86A" w:rsidR="00FC4DDB" w:rsidRDefault="00FC4DDB" w:rsidP="00FC4DDB">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4</w:t>
            </w:r>
          </w:p>
          <w:p w14:paraId="2484455C" w14:textId="77777777" w:rsidR="00A95836" w:rsidRDefault="00A95836" w:rsidP="00FC4DDB">
            <w:pPr>
              <w:rPr>
                <w:rFonts w:ascii="Times New Roman" w:hAnsi="Times New Roman" w:cs="Times New Roman"/>
                <w:b/>
                <w:bCs/>
                <w:color w:val="000000" w:themeColor="text1"/>
                <w:sz w:val="24"/>
                <w:szCs w:val="24"/>
              </w:rPr>
            </w:pPr>
          </w:p>
          <w:p w14:paraId="0C0F439F" w14:textId="3A42EFAB" w:rsidR="00A21E0A" w:rsidRPr="00F71E6D" w:rsidRDefault="00A21E0A" w:rsidP="00FC4DDB">
            <w:pPr>
              <w:rPr>
                <w:rFonts w:ascii="Arial" w:hAnsi="Arial" w:cs="Arial"/>
                <w:b/>
                <w:bCs/>
                <w:color w:val="000000" w:themeColor="text1"/>
                <w:sz w:val="24"/>
                <w:szCs w:val="24"/>
              </w:rPr>
            </w:pPr>
            <w:r w:rsidRPr="00F71E6D">
              <w:rPr>
                <w:rFonts w:ascii="Arial" w:hAnsi="Arial" w:cs="Arial"/>
                <w:b/>
              </w:rPr>
              <w:t>Advanced Painting Techniques</w:t>
            </w:r>
          </w:p>
        </w:tc>
        <w:tc>
          <w:tcPr>
            <w:tcW w:w="3884" w:type="dxa"/>
          </w:tcPr>
          <w:p w14:paraId="3E3E25C2" w14:textId="5DC5980E" w:rsidR="00A21E0A" w:rsidRPr="001E5DBF" w:rsidRDefault="00A21E0A"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008BD7D4" w14:textId="55BD9912" w:rsidR="00A21E0A" w:rsidRPr="00BF7BB1" w:rsidRDefault="00A21E0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primer, base, top coat </w:t>
            </w:r>
          </w:p>
          <w:p w14:paraId="0FE3A387" w14:textId="353DA074" w:rsidR="00A21E0A" w:rsidRPr="00BF7BB1" w:rsidRDefault="00A21E0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coating sequence </w:t>
            </w:r>
          </w:p>
          <w:p w14:paraId="2B053EC6" w14:textId="56C2EB43" w:rsidR="00A21E0A" w:rsidRPr="00BF7BB1" w:rsidRDefault="00A21E0A"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Inspect surface smoothness </w:t>
            </w:r>
          </w:p>
          <w:p w14:paraId="40A1EC66" w14:textId="2E3B1AA8" w:rsidR="00FC4DDB" w:rsidRPr="00BF7BB1" w:rsidRDefault="00A21E0A"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Ensure consistent finish</w:t>
            </w:r>
          </w:p>
        </w:tc>
        <w:tc>
          <w:tcPr>
            <w:tcW w:w="2610" w:type="dxa"/>
          </w:tcPr>
          <w:p w14:paraId="54747243" w14:textId="2ED92C2E" w:rsidR="00A21E0A" w:rsidRPr="00BF7BB1" w:rsidRDefault="00CF5B1D"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A21E0A" w:rsidRPr="00BF7BB1">
              <w:rPr>
                <w:rFonts w:ascii="Arial" w:eastAsia="Times New Roman" w:hAnsi="Arial" w:cs="Arial"/>
              </w:rPr>
              <w:t xml:space="preserve">multi-layer coating </w:t>
            </w:r>
          </w:p>
          <w:p w14:paraId="12504A96" w14:textId="4BBED6BA" w:rsidR="00A21E0A" w:rsidRPr="00BF7BB1" w:rsidRDefault="00A21E0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coating system </w:t>
            </w:r>
          </w:p>
          <w:p w14:paraId="2D4A1298" w14:textId="13B0300F" w:rsidR="00A21E0A" w:rsidRPr="00BF7BB1" w:rsidRDefault="00CF5B1D" w:rsidP="00BF7BB1">
            <w:pPr>
              <w:pStyle w:val="ListParagraph"/>
              <w:numPr>
                <w:ilvl w:val="0"/>
                <w:numId w:val="39"/>
              </w:numPr>
              <w:rPr>
                <w:rFonts w:ascii="Arial" w:eastAsia="Times New Roman" w:hAnsi="Arial" w:cs="Arial"/>
              </w:rPr>
            </w:pPr>
            <w:r>
              <w:rPr>
                <w:rFonts w:ascii="Arial" w:eastAsia="Times New Roman" w:hAnsi="Arial" w:cs="Arial"/>
              </w:rPr>
              <w:t>Describe to c</w:t>
            </w:r>
            <w:r w:rsidR="00A21E0A" w:rsidRPr="00BF7BB1">
              <w:rPr>
                <w:rFonts w:ascii="Arial" w:eastAsia="Times New Roman" w:hAnsi="Arial" w:cs="Arial"/>
              </w:rPr>
              <w:t xml:space="preserve">ontrol finish quality </w:t>
            </w:r>
          </w:p>
          <w:p w14:paraId="1EF6E364" w14:textId="5D139898" w:rsidR="00FC4DDB" w:rsidRPr="00BF7BB1" w:rsidRDefault="00CF5B1D" w:rsidP="00CF5B1D">
            <w:pPr>
              <w:pStyle w:val="ListParagraph"/>
              <w:numPr>
                <w:ilvl w:val="0"/>
                <w:numId w:val="39"/>
              </w:numPr>
              <w:rPr>
                <w:rFonts w:ascii="Arial" w:hAnsi="Arial" w:cs="Arial"/>
                <w:bCs/>
                <w:color w:val="000000" w:themeColor="text1"/>
              </w:rPr>
            </w:pPr>
            <w:r>
              <w:rPr>
                <w:rFonts w:ascii="Arial" w:eastAsia="Times New Roman" w:hAnsi="Arial" w:cs="Arial"/>
              </w:rPr>
              <w:t xml:space="preserve">Explain </w:t>
            </w:r>
            <w:r w:rsidR="00A21E0A" w:rsidRPr="00BF7BB1">
              <w:rPr>
                <w:rFonts w:ascii="Arial" w:eastAsia="Times New Roman" w:hAnsi="Arial" w:cs="Arial"/>
              </w:rPr>
              <w:t>uniformity</w:t>
            </w:r>
          </w:p>
        </w:tc>
        <w:tc>
          <w:tcPr>
            <w:tcW w:w="2539" w:type="dxa"/>
          </w:tcPr>
          <w:p w14:paraId="6D2738A5" w14:textId="77777777" w:rsidR="00693C76" w:rsidRPr="00693C76" w:rsidRDefault="00693C76" w:rsidP="00693C76">
            <w:pPr>
              <w:rPr>
                <w:rFonts w:ascii="Arial" w:hAnsi="Arial" w:cs="Arial"/>
                <w:b/>
                <w:bCs/>
              </w:rPr>
            </w:pPr>
            <w:r w:rsidRPr="00693C76">
              <w:rPr>
                <w:rFonts w:ascii="Arial" w:hAnsi="Arial" w:cs="Arial"/>
                <w:b/>
                <w:bCs/>
              </w:rPr>
              <w:t>Task:</w:t>
            </w:r>
          </w:p>
          <w:p w14:paraId="007E411C" w14:textId="1F922399" w:rsidR="00FC4DDB" w:rsidRPr="00435930" w:rsidRDefault="00784606" w:rsidP="00435930">
            <w:pPr>
              <w:rPr>
                <w:rFonts w:ascii="Arial" w:hAnsi="Arial" w:cs="Arial"/>
                <w:b/>
                <w:bCs/>
                <w:color w:val="000000" w:themeColor="text1"/>
              </w:rPr>
            </w:pPr>
            <w:r w:rsidRPr="00435930">
              <w:rPr>
                <w:rFonts w:ascii="Arial" w:hAnsi="Arial" w:cs="Arial"/>
              </w:rPr>
              <w:t>Apply a complete multi-layer coating system consisting of primer, base coat, and top coat. Inspect each layer before applying the next coat. Evaluate the final finish for consistency and appearance.</w:t>
            </w:r>
          </w:p>
        </w:tc>
      </w:tr>
      <w:tr w:rsidR="003429E0" w:rsidRPr="00331FDE" w14:paraId="23176167" w14:textId="77777777" w:rsidTr="00577309">
        <w:tc>
          <w:tcPr>
            <w:tcW w:w="1691" w:type="dxa"/>
            <w:vMerge/>
          </w:tcPr>
          <w:p w14:paraId="07C44A3E"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20F17268" w14:textId="44419881" w:rsidR="00166112" w:rsidRPr="001E5DBF" w:rsidRDefault="00166112"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4C3D48AF" w14:textId="5C7454DC" w:rsidR="00166112" w:rsidRPr="00BF7BB1" w:rsidRDefault="00166112"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Adjust spray angle </w:t>
            </w:r>
          </w:p>
          <w:p w14:paraId="661A4886" w14:textId="338CA6D0" w:rsidR="00166112" w:rsidRPr="00BF7BB1" w:rsidRDefault="00166112"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Prevent orange peel </w:t>
            </w:r>
          </w:p>
          <w:p w14:paraId="195D2C8D" w14:textId="630C6A46" w:rsidR="00166112" w:rsidRPr="00BF7BB1" w:rsidRDefault="00166112"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Detect uneven coating </w:t>
            </w:r>
          </w:p>
          <w:p w14:paraId="1060F04B" w14:textId="314D7056" w:rsidR="00FC4DDB" w:rsidRPr="00BF7BB1" w:rsidRDefault="00166112"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Fix surface defects</w:t>
            </w:r>
          </w:p>
        </w:tc>
        <w:tc>
          <w:tcPr>
            <w:tcW w:w="2610" w:type="dxa"/>
          </w:tcPr>
          <w:p w14:paraId="4F11DF7F" w14:textId="056175F7" w:rsidR="00166112" w:rsidRPr="00BF7BB1" w:rsidRDefault="00CF5B1D" w:rsidP="00BF7BB1">
            <w:pPr>
              <w:pStyle w:val="ListParagraph"/>
              <w:numPr>
                <w:ilvl w:val="0"/>
                <w:numId w:val="39"/>
              </w:numPr>
              <w:rPr>
                <w:rFonts w:ascii="Arial" w:eastAsia="Times New Roman" w:hAnsi="Arial" w:cs="Arial"/>
              </w:rPr>
            </w:pPr>
            <w:r>
              <w:rPr>
                <w:rFonts w:ascii="Arial" w:eastAsia="Times New Roman" w:hAnsi="Arial" w:cs="Arial"/>
              </w:rPr>
              <w:t>Define to i</w:t>
            </w:r>
            <w:r w:rsidR="00166112" w:rsidRPr="00BF7BB1">
              <w:rPr>
                <w:rFonts w:ascii="Arial" w:eastAsia="Times New Roman" w:hAnsi="Arial" w:cs="Arial"/>
              </w:rPr>
              <w:t xml:space="preserve">mprove spray technique </w:t>
            </w:r>
          </w:p>
          <w:p w14:paraId="7BB7E0C7" w14:textId="57732A2F" w:rsidR="00166112" w:rsidRPr="00BF7BB1" w:rsidRDefault="00E75CFB" w:rsidP="00BF7BB1">
            <w:pPr>
              <w:pStyle w:val="ListParagraph"/>
              <w:numPr>
                <w:ilvl w:val="0"/>
                <w:numId w:val="39"/>
              </w:numPr>
              <w:rPr>
                <w:rFonts w:ascii="Arial" w:eastAsia="Times New Roman" w:hAnsi="Arial" w:cs="Arial"/>
              </w:rPr>
            </w:pPr>
            <w:r>
              <w:rPr>
                <w:rFonts w:ascii="Arial" w:eastAsia="Times New Roman" w:hAnsi="Arial" w:cs="Arial"/>
              </w:rPr>
              <w:t>Elaborate how to c</w:t>
            </w:r>
            <w:r w:rsidR="00166112" w:rsidRPr="00BF7BB1">
              <w:rPr>
                <w:rFonts w:ascii="Arial" w:eastAsia="Times New Roman" w:hAnsi="Arial" w:cs="Arial"/>
              </w:rPr>
              <w:t xml:space="preserve">ontrol paint distribution </w:t>
            </w:r>
          </w:p>
          <w:p w14:paraId="583723BC" w14:textId="3224D55F" w:rsidR="00166112" w:rsidRPr="00BF7BB1" w:rsidRDefault="00E75CFB" w:rsidP="00BF7BB1">
            <w:pPr>
              <w:pStyle w:val="ListParagraph"/>
              <w:numPr>
                <w:ilvl w:val="0"/>
                <w:numId w:val="39"/>
              </w:numPr>
              <w:rPr>
                <w:rFonts w:ascii="Arial" w:eastAsia="Times New Roman" w:hAnsi="Arial" w:cs="Arial"/>
              </w:rPr>
            </w:pPr>
            <w:r>
              <w:rPr>
                <w:rFonts w:ascii="Arial" w:eastAsia="Times New Roman" w:hAnsi="Arial" w:cs="Arial"/>
              </w:rPr>
              <w:t xml:space="preserve">Enlist </w:t>
            </w:r>
            <w:r w:rsidR="00166112" w:rsidRPr="00BF7BB1">
              <w:rPr>
                <w:rFonts w:ascii="Arial" w:eastAsia="Times New Roman" w:hAnsi="Arial" w:cs="Arial"/>
              </w:rPr>
              <w:t xml:space="preserve">defects </w:t>
            </w:r>
          </w:p>
          <w:p w14:paraId="71EF378E" w14:textId="697BCDE5" w:rsidR="00FC4DDB" w:rsidRPr="00BF7BB1" w:rsidRDefault="00E75CFB" w:rsidP="00E75CFB">
            <w:pPr>
              <w:pStyle w:val="ListParagraph"/>
              <w:numPr>
                <w:ilvl w:val="0"/>
                <w:numId w:val="39"/>
              </w:numPr>
              <w:rPr>
                <w:rFonts w:ascii="Arial" w:hAnsi="Arial" w:cs="Arial"/>
                <w:bCs/>
                <w:color w:val="000000" w:themeColor="text1"/>
              </w:rPr>
            </w:pPr>
            <w:r>
              <w:rPr>
                <w:rFonts w:ascii="Arial" w:eastAsia="Times New Roman" w:hAnsi="Arial" w:cs="Arial"/>
              </w:rPr>
              <w:t>Describe c</w:t>
            </w:r>
            <w:r w:rsidR="00166112" w:rsidRPr="00BF7BB1">
              <w:rPr>
                <w:rFonts w:ascii="Arial" w:eastAsia="Times New Roman" w:hAnsi="Arial" w:cs="Arial"/>
              </w:rPr>
              <w:t>orrect coating errors</w:t>
            </w:r>
          </w:p>
        </w:tc>
        <w:tc>
          <w:tcPr>
            <w:tcW w:w="2539" w:type="dxa"/>
          </w:tcPr>
          <w:p w14:paraId="210B93B8" w14:textId="77777777" w:rsidR="00693C76" w:rsidRPr="00693C76" w:rsidRDefault="00693C76" w:rsidP="00693C76">
            <w:pPr>
              <w:rPr>
                <w:rFonts w:ascii="Arial" w:hAnsi="Arial" w:cs="Arial"/>
                <w:b/>
                <w:bCs/>
              </w:rPr>
            </w:pPr>
            <w:r w:rsidRPr="00693C76">
              <w:rPr>
                <w:rFonts w:ascii="Arial" w:hAnsi="Arial" w:cs="Arial"/>
                <w:b/>
                <w:bCs/>
              </w:rPr>
              <w:t>Task:</w:t>
            </w:r>
          </w:p>
          <w:p w14:paraId="01332B79" w14:textId="3DD84C02" w:rsidR="00FC4DDB" w:rsidRPr="00435930" w:rsidRDefault="00784606" w:rsidP="00435930">
            <w:pPr>
              <w:rPr>
                <w:rFonts w:ascii="Arial" w:hAnsi="Arial" w:cs="Arial"/>
                <w:b/>
                <w:bCs/>
                <w:color w:val="000000" w:themeColor="text1"/>
              </w:rPr>
            </w:pPr>
            <w:r w:rsidRPr="00435930">
              <w:rPr>
                <w:rFonts w:ascii="Arial" w:hAnsi="Arial" w:cs="Arial"/>
              </w:rPr>
              <w:t>Adjust spray angles and distances while applying paint to practice panels. Observe the effect of different techniques on coating quality. Record the settings that produce the best finish.</w:t>
            </w:r>
          </w:p>
        </w:tc>
      </w:tr>
      <w:tr w:rsidR="003429E0" w:rsidRPr="00331FDE" w14:paraId="01F52D9B" w14:textId="77777777" w:rsidTr="00577309">
        <w:tc>
          <w:tcPr>
            <w:tcW w:w="1691" w:type="dxa"/>
            <w:vMerge/>
          </w:tcPr>
          <w:p w14:paraId="530078D8"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1B41871D" w14:textId="54F45067" w:rsidR="00E0568E" w:rsidRPr="001E5DBF" w:rsidRDefault="00E0568E"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12E8049A" w14:textId="5F755C0D" w:rsidR="00E0568E" w:rsidRPr="00BF7BB1" w:rsidRDefault="00E0568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Coat fan blades evenly </w:t>
            </w:r>
          </w:p>
          <w:p w14:paraId="6A054708" w14:textId="4656EC2B" w:rsidR="00E0568E" w:rsidRPr="00BF7BB1" w:rsidRDefault="00265583" w:rsidP="00BF7BB1">
            <w:pPr>
              <w:pStyle w:val="ListParagraph"/>
              <w:numPr>
                <w:ilvl w:val="0"/>
                <w:numId w:val="39"/>
              </w:numPr>
              <w:rPr>
                <w:rFonts w:ascii="Arial" w:eastAsia="Times New Roman" w:hAnsi="Arial" w:cs="Arial"/>
              </w:rPr>
            </w:pPr>
            <w:r>
              <w:rPr>
                <w:rFonts w:ascii="Arial" w:eastAsia="Times New Roman" w:hAnsi="Arial" w:cs="Arial"/>
              </w:rPr>
              <w:t>Inspect about c</w:t>
            </w:r>
            <w:r w:rsidR="00E0568E" w:rsidRPr="00BF7BB1">
              <w:rPr>
                <w:rFonts w:ascii="Arial" w:eastAsia="Times New Roman" w:hAnsi="Arial" w:cs="Arial"/>
              </w:rPr>
              <w:t xml:space="preserve">ontrol weight distribution </w:t>
            </w:r>
          </w:p>
          <w:p w14:paraId="6782FBDC" w14:textId="59A58654" w:rsidR="00E0568E" w:rsidRPr="00BF7BB1" w:rsidRDefault="00265583" w:rsidP="00BF7BB1">
            <w:pPr>
              <w:pStyle w:val="ListParagraph"/>
              <w:numPr>
                <w:ilvl w:val="0"/>
                <w:numId w:val="34"/>
              </w:numPr>
              <w:rPr>
                <w:rFonts w:ascii="Arial" w:eastAsia="Times New Roman" w:hAnsi="Arial" w:cs="Arial"/>
              </w:rPr>
            </w:pPr>
            <w:r>
              <w:rPr>
                <w:rFonts w:ascii="Arial" w:eastAsia="Times New Roman" w:hAnsi="Arial" w:cs="Arial"/>
              </w:rPr>
              <w:t>Inspect to r</w:t>
            </w:r>
            <w:r w:rsidR="00E0568E" w:rsidRPr="00BF7BB1">
              <w:rPr>
                <w:rFonts w:ascii="Arial" w:eastAsia="Times New Roman" w:hAnsi="Arial" w:cs="Arial"/>
              </w:rPr>
              <w:t xml:space="preserve">educe paint waste </w:t>
            </w:r>
          </w:p>
          <w:p w14:paraId="5428E64C" w14:textId="4B66E07D" w:rsidR="00FC4DDB" w:rsidRPr="00BF7BB1" w:rsidRDefault="00DF22D7" w:rsidP="00DF22D7">
            <w:pPr>
              <w:pStyle w:val="ListParagraph"/>
              <w:widowControl w:val="0"/>
              <w:numPr>
                <w:ilvl w:val="0"/>
                <w:numId w:val="39"/>
              </w:numPr>
              <w:spacing w:after="160" w:line="259" w:lineRule="auto"/>
              <w:rPr>
                <w:rFonts w:ascii="Arial" w:hAnsi="Arial" w:cs="Arial"/>
              </w:rPr>
            </w:pPr>
            <w:r>
              <w:rPr>
                <w:rFonts w:ascii="Arial" w:eastAsia="Times New Roman" w:hAnsi="Arial" w:cs="Arial"/>
              </w:rPr>
              <w:t>Prepare to c</w:t>
            </w:r>
            <w:r w:rsidR="00E0568E" w:rsidRPr="00BF7BB1">
              <w:rPr>
                <w:rFonts w:ascii="Arial" w:eastAsia="Times New Roman" w:hAnsi="Arial" w:cs="Arial"/>
              </w:rPr>
              <w:t>heck surface smoothness</w:t>
            </w:r>
          </w:p>
        </w:tc>
        <w:tc>
          <w:tcPr>
            <w:tcW w:w="2610" w:type="dxa"/>
          </w:tcPr>
          <w:p w14:paraId="5D744038" w14:textId="1B38A3E5" w:rsidR="00E0568E" w:rsidRPr="00BF7BB1" w:rsidRDefault="003F234F"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E0568E" w:rsidRPr="00BF7BB1">
              <w:rPr>
                <w:rFonts w:ascii="Arial" w:eastAsia="Times New Roman" w:hAnsi="Arial" w:cs="Arial"/>
              </w:rPr>
              <w:t xml:space="preserve">blade coating </w:t>
            </w:r>
          </w:p>
          <w:p w14:paraId="4FD07AF6" w14:textId="168E0240" w:rsidR="00E0568E" w:rsidRPr="00BF7BB1" w:rsidRDefault="003F234F"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E0568E" w:rsidRPr="00BF7BB1">
              <w:rPr>
                <w:rFonts w:ascii="Arial" w:eastAsia="Times New Roman" w:hAnsi="Arial" w:cs="Arial"/>
              </w:rPr>
              <w:t xml:space="preserve">paint application </w:t>
            </w:r>
          </w:p>
          <w:p w14:paraId="0C0A0850" w14:textId="3B0676BB" w:rsidR="00E0568E" w:rsidRPr="00BF7BB1" w:rsidRDefault="003F234F" w:rsidP="00BF7BB1">
            <w:pPr>
              <w:pStyle w:val="ListParagraph"/>
              <w:numPr>
                <w:ilvl w:val="0"/>
                <w:numId w:val="39"/>
              </w:numPr>
              <w:rPr>
                <w:rFonts w:ascii="Arial" w:eastAsia="Times New Roman" w:hAnsi="Arial" w:cs="Arial"/>
              </w:rPr>
            </w:pPr>
            <w:r>
              <w:rPr>
                <w:rFonts w:ascii="Arial" w:eastAsia="Times New Roman" w:hAnsi="Arial" w:cs="Arial"/>
              </w:rPr>
              <w:t>Explain how to p</w:t>
            </w:r>
            <w:r w:rsidR="00E0568E" w:rsidRPr="00BF7BB1">
              <w:rPr>
                <w:rFonts w:ascii="Arial" w:eastAsia="Times New Roman" w:hAnsi="Arial" w:cs="Arial"/>
              </w:rPr>
              <w:t xml:space="preserve">revent overspray </w:t>
            </w:r>
          </w:p>
          <w:p w14:paraId="4017E274" w14:textId="25D68B30" w:rsidR="00FC4DDB" w:rsidRPr="00BF7BB1" w:rsidRDefault="00265583" w:rsidP="00265583">
            <w:pPr>
              <w:pStyle w:val="ListParagraph"/>
              <w:numPr>
                <w:ilvl w:val="0"/>
                <w:numId w:val="39"/>
              </w:numPr>
              <w:rPr>
                <w:rFonts w:ascii="Arial" w:hAnsi="Arial" w:cs="Arial"/>
                <w:bCs/>
                <w:color w:val="000000" w:themeColor="text1"/>
              </w:rPr>
            </w:pPr>
            <w:r>
              <w:rPr>
                <w:rFonts w:ascii="Arial" w:eastAsia="Times New Roman" w:hAnsi="Arial" w:cs="Arial"/>
              </w:rPr>
              <w:t xml:space="preserve">Define about </w:t>
            </w:r>
            <w:r w:rsidR="00E0568E" w:rsidRPr="00BF7BB1">
              <w:rPr>
                <w:rFonts w:ascii="Arial" w:eastAsia="Times New Roman" w:hAnsi="Arial" w:cs="Arial"/>
              </w:rPr>
              <w:t xml:space="preserve"> finish quality</w:t>
            </w:r>
          </w:p>
        </w:tc>
        <w:tc>
          <w:tcPr>
            <w:tcW w:w="2539" w:type="dxa"/>
          </w:tcPr>
          <w:p w14:paraId="1A95CBC1" w14:textId="77777777" w:rsidR="00693C76" w:rsidRPr="00693C76" w:rsidRDefault="00693C76" w:rsidP="00693C76">
            <w:pPr>
              <w:rPr>
                <w:rFonts w:ascii="Arial" w:hAnsi="Arial" w:cs="Arial"/>
                <w:b/>
                <w:bCs/>
              </w:rPr>
            </w:pPr>
            <w:r w:rsidRPr="00693C76">
              <w:rPr>
                <w:rFonts w:ascii="Arial" w:hAnsi="Arial" w:cs="Arial"/>
                <w:b/>
                <w:bCs/>
              </w:rPr>
              <w:t>Task:</w:t>
            </w:r>
          </w:p>
          <w:p w14:paraId="6F5744BE" w14:textId="21544848" w:rsidR="00FC4DDB" w:rsidRPr="00435930" w:rsidRDefault="00784606" w:rsidP="00435930">
            <w:pPr>
              <w:rPr>
                <w:rFonts w:ascii="Arial" w:hAnsi="Arial" w:cs="Arial"/>
                <w:b/>
                <w:bCs/>
                <w:color w:val="000000" w:themeColor="text1"/>
              </w:rPr>
            </w:pPr>
            <w:r w:rsidRPr="00435930">
              <w:rPr>
                <w:rFonts w:ascii="Arial" w:hAnsi="Arial" w:cs="Arial"/>
              </w:rPr>
              <w:t>Apply coating to ceiling fan blades while maintaining uniform coverage. Inspect the blades for even paint distribution and surface quality. Compare finished blades and note any differences.</w:t>
            </w:r>
          </w:p>
        </w:tc>
      </w:tr>
      <w:tr w:rsidR="003429E0" w:rsidRPr="00331FDE" w14:paraId="27926100" w14:textId="77777777" w:rsidTr="00577309">
        <w:tc>
          <w:tcPr>
            <w:tcW w:w="1691" w:type="dxa"/>
            <w:vMerge/>
          </w:tcPr>
          <w:p w14:paraId="6140D10C"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3AFA8FDB" w14:textId="354B86F7" w:rsidR="007459D7" w:rsidRPr="001E5DBF" w:rsidRDefault="007459D7"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2404CE85" w14:textId="5406B1EE" w:rsidR="007459D7" w:rsidRPr="00BF7BB1" w:rsidRDefault="007459D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Measure coating variation </w:t>
            </w:r>
          </w:p>
          <w:p w14:paraId="677399CF" w14:textId="2DE784BA" w:rsidR="007459D7" w:rsidRPr="00BF7BB1" w:rsidRDefault="007459D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Modify pressure settings </w:t>
            </w:r>
          </w:p>
          <w:p w14:paraId="58E07DB4" w14:textId="209FED32" w:rsidR="007459D7" w:rsidRPr="00BF7BB1" w:rsidRDefault="007459D7"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Test coating strength </w:t>
            </w:r>
          </w:p>
          <w:p w14:paraId="0EA09E11" w14:textId="48FEA611" w:rsidR="00FC4DDB" w:rsidRPr="00BF7BB1" w:rsidRDefault="007459D7"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Detect surface defects</w:t>
            </w:r>
          </w:p>
        </w:tc>
        <w:tc>
          <w:tcPr>
            <w:tcW w:w="2610" w:type="dxa"/>
          </w:tcPr>
          <w:p w14:paraId="3F18A20A" w14:textId="37504043" w:rsidR="007459D7" w:rsidRPr="00BF7BB1" w:rsidRDefault="006566CD" w:rsidP="00BF7BB1">
            <w:pPr>
              <w:pStyle w:val="ListParagraph"/>
              <w:numPr>
                <w:ilvl w:val="0"/>
                <w:numId w:val="39"/>
              </w:numPr>
              <w:rPr>
                <w:rFonts w:ascii="Arial" w:eastAsia="Times New Roman" w:hAnsi="Arial" w:cs="Arial"/>
              </w:rPr>
            </w:pPr>
            <w:r>
              <w:rPr>
                <w:rFonts w:ascii="Arial" w:eastAsia="Times New Roman" w:hAnsi="Arial" w:cs="Arial"/>
              </w:rPr>
              <w:t>Describe about a</w:t>
            </w:r>
            <w:r w:rsidR="007459D7" w:rsidRPr="00BF7BB1">
              <w:rPr>
                <w:rFonts w:ascii="Arial" w:eastAsia="Times New Roman" w:hAnsi="Arial" w:cs="Arial"/>
              </w:rPr>
              <w:t xml:space="preserve">nalyze coating thickness </w:t>
            </w:r>
          </w:p>
          <w:p w14:paraId="2F0D369F" w14:textId="4E61C9C2" w:rsidR="007459D7" w:rsidRPr="00BF7BB1" w:rsidRDefault="006566CD" w:rsidP="00BF7BB1">
            <w:pPr>
              <w:pStyle w:val="ListParagraph"/>
              <w:numPr>
                <w:ilvl w:val="0"/>
                <w:numId w:val="39"/>
              </w:numPr>
              <w:rPr>
                <w:rFonts w:ascii="Arial" w:eastAsia="Times New Roman" w:hAnsi="Arial" w:cs="Arial"/>
              </w:rPr>
            </w:pPr>
            <w:r>
              <w:rPr>
                <w:rFonts w:ascii="Arial" w:eastAsia="Times New Roman" w:hAnsi="Arial" w:cs="Arial"/>
              </w:rPr>
              <w:t>Define how to a</w:t>
            </w:r>
            <w:r w:rsidR="007459D7" w:rsidRPr="00BF7BB1">
              <w:rPr>
                <w:rFonts w:ascii="Arial" w:eastAsia="Times New Roman" w:hAnsi="Arial" w:cs="Arial"/>
              </w:rPr>
              <w:t xml:space="preserve">djust spray settings </w:t>
            </w:r>
          </w:p>
          <w:p w14:paraId="28F53533" w14:textId="0416FDBC" w:rsidR="007459D7" w:rsidRPr="00BF7BB1" w:rsidRDefault="006566CD" w:rsidP="00BF7BB1">
            <w:pPr>
              <w:pStyle w:val="ListParagraph"/>
              <w:numPr>
                <w:ilvl w:val="0"/>
                <w:numId w:val="39"/>
              </w:numPr>
              <w:rPr>
                <w:rFonts w:ascii="Arial" w:eastAsia="Times New Roman" w:hAnsi="Arial" w:cs="Arial"/>
              </w:rPr>
            </w:pPr>
            <w:r>
              <w:rPr>
                <w:rFonts w:ascii="Arial" w:eastAsia="Times New Roman" w:hAnsi="Arial" w:cs="Arial"/>
              </w:rPr>
              <w:lastRenderedPageBreak/>
              <w:t>Describe to e</w:t>
            </w:r>
            <w:r w:rsidR="007459D7" w:rsidRPr="00BF7BB1">
              <w:rPr>
                <w:rFonts w:ascii="Arial" w:eastAsia="Times New Roman" w:hAnsi="Arial" w:cs="Arial"/>
              </w:rPr>
              <w:t xml:space="preserve">valuate adhesion </w:t>
            </w:r>
          </w:p>
          <w:p w14:paraId="42DCAA72" w14:textId="6176A679" w:rsidR="00FC4DDB" w:rsidRPr="00BF7BB1" w:rsidRDefault="006566CD" w:rsidP="006566CD">
            <w:pPr>
              <w:pStyle w:val="ListParagraph"/>
              <w:numPr>
                <w:ilvl w:val="0"/>
                <w:numId w:val="39"/>
              </w:numPr>
              <w:rPr>
                <w:rFonts w:ascii="Arial" w:hAnsi="Arial" w:cs="Arial"/>
                <w:bCs/>
                <w:color w:val="000000" w:themeColor="text1"/>
              </w:rPr>
            </w:pPr>
            <w:r>
              <w:rPr>
                <w:rFonts w:ascii="Arial" w:eastAsia="Times New Roman" w:hAnsi="Arial" w:cs="Arial"/>
              </w:rPr>
              <w:t>Define about i</w:t>
            </w:r>
            <w:r w:rsidR="007459D7" w:rsidRPr="00BF7BB1">
              <w:rPr>
                <w:rFonts w:ascii="Arial" w:eastAsia="Times New Roman" w:hAnsi="Arial" w:cs="Arial"/>
              </w:rPr>
              <w:t xml:space="preserve">mprove </w:t>
            </w:r>
            <w:r>
              <w:rPr>
                <w:rFonts w:ascii="Arial" w:eastAsia="Times New Roman" w:hAnsi="Arial" w:cs="Arial"/>
              </w:rPr>
              <w:t xml:space="preserve">the </w:t>
            </w:r>
            <w:r w:rsidR="007459D7" w:rsidRPr="00BF7BB1">
              <w:rPr>
                <w:rFonts w:ascii="Arial" w:eastAsia="Times New Roman" w:hAnsi="Arial" w:cs="Arial"/>
              </w:rPr>
              <w:t>finishing</w:t>
            </w:r>
          </w:p>
        </w:tc>
        <w:tc>
          <w:tcPr>
            <w:tcW w:w="2539" w:type="dxa"/>
          </w:tcPr>
          <w:p w14:paraId="2BD94AFA"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2683C111" w14:textId="302A2733" w:rsidR="00FC4DDB" w:rsidRPr="00435930" w:rsidRDefault="00784606" w:rsidP="00435930">
            <w:pPr>
              <w:rPr>
                <w:rFonts w:ascii="Arial" w:hAnsi="Arial" w:cs="Arial"/>
                <w:b/>
                <w:bCs/>
                <w:color w:val="000000" w:themeColor="text1"/>
              </w:rPr>
            </w:pPr>
            <w:r w:rsidRPr="00435930">
              <w:rPr>
                <w:rFonts w:ascii="Arial" w:hAnsi="Arial" w:cs="Arial"/>
              </w:rPr>
              <w:t xml:space="preserve">Measure coating thickness at multiple locations on painted components. Compare the readings with </w:t>
            </w:r>
            <w:r w:rsidRPr="00435930">
              <w:rPr>
                <w:rFonts w:ascii="Arial" w:hAnsi="Arial" w:cs="Arial"/>
              </w:rPr>
              <w:lastRenderedPageBreak/>
              <w:t>specified standards. Adjust application parameters if thickness variations are detected.</w:t>
            </w:r>
          </w:p>
        </w:tc>
      </w:tr>
      <w:tr w:rsidR="003429E0" w:rsidRPr="00331FDE" w14:paraId="5A69B6BD" w14:textId="77777777" w:rsidTr="00577309">
        <w:tc>
          <w:tcPr>
            <w:tcW w:w="1691" w:type="dxa"/>
            <w:vMerge/>
          </w:tcPr>
          <w:p w14:paraId="35E33B19"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4D3217F2" w14:textId="191CFFC4" w:rsidR="007839C9" w:rsidRPr="001E5DBF" w:rsidRDefault="007839C9"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57C98810" w14:textId="4191AAEA" w:rsidR="007839C9" w:rsidRPr="00BF7BB1" w:rsidRDefault="007839C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Check cosmetic finish </w:t>
            </w:r>
          </w:p>
          <w:p w14:paraId="6975C0C0" w14:textId="70057991" w:rsidR="007839C9" w:rsidRPr="00BF7BB1" w:rsidRDefault="007839C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Compare standards </w:t>
            </w:r>
          </w:p>
          <w:p w14:paraId="65707804" w14:textId="3A1A1659" w:rsidR="007839C9" w:rsidRPr="00BF7BB1" w:rsidRDefault="007839C9"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Report defects </w:t>
            </w:r>
          </w:p>
          <w:p w14:paraId="695EF2DE" w14:textId="59FAC4E7" w:rsidR="00FC4DDB" w:rsidRPr="00BF7BB1" w:rsidRDefault="007839C9"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Record inspection data</w:t>
            </w:r>
          </w:p>
        </w:tc>
        <w:tc>
          <w:tcPr>
            <w:tcW w:w="2610" w:type="dxa"/>
          </w:tcPr>
          <w:p w14:paraId="42E27B83" w14:textId="3440262D" w:rsidR="007839C9" w:rsidRPr="00BF7BB1" w:rsidRDefault="00C11908" w:rsidP="00BF7BB1">
            <w:pPr>
              <w:pStyle w:val="ListParagraph"/>
              <w:numPr>
                <w:ilvl w:val="0"/>
                <w:numId w:val="39"/>
              </w:numPr>
              <w:rPr>
                <w:rFonts w:ascii="Arial" w:eastAsia="Times New Roman" w:hAnsi="Arial" w:cs="Arial"/>
              </w:rPr>
            </w:pPr>
            <w:r>
              <w:rPr>
                <w:rFonts w:ascii="Arial" w:eastAsia="Times New Roman" w:hAnsi="Arial" w:cs="Arial"/>
              </w:rPr>
              <w:t>Explain about d</w:t>
            </w:r>
            <w:r w:rsidR="007839C9" w:rsidRPr="00BF7BB1">
              <w:rPr>
                <w:rFonts w:ascii="Arial" w:eastAsia="Times New Roman" w:hAnsi="Arial" w:cs="Arial"/>
              </w:rPr>
              <w:t xml:space="preserve">emonstrate finishing standards </w:t>
            </w:r>
          </w:p>
          <w:p w14:paraId="05A9215E" w14:textId="1A1A3050" w:rsidR="007839C9" w:rsidRPr="00BF7BB1" w:rsidRDefault="00C11908" w:rsidP="00BF7BB1">
            <w:pPr>
              <w:pStyle w:val="ListParagraph"/>
              <w:numPr>
                <w:ilvl w:val="0"/>
                <w:numId w:val="39"/>
              </w:numPr>
              <w:rPr>
                <w:rFonts w:ascii="Arial" w:eastAsia="Times New Roman" w:hAnsi="Arial" w:cs="Arial"/>
              </w:rPr>
            </w:pPr>
            <w:r>
              <w:rPr>
                <w:rFonts w:ascii="Arial" w:eastAsia="Times New Roman" w:hAnsi="Arial" w:cs="Arial"/>
              </w:rPr>
              <w:t xml:space="preserve">Define how to </w:t>
            </w:r>
            <w:r w:rsidR="007839C9" w:rsidRPr="00BF7BB1">
              <w:rPr>
                <w:rFonts w:ascii="Arial" w:eastAsia="Times New Roman" w:hAnsi="Arial" w:cs="Arial"/>
              </w:rPr>
              <w:t xml:space="preserve">Inspect product appearance </w:t>
            </w:r>
          </w:p>
          <w:p w14:paraId="4471BF48" w14:textId="630CC297" w:rsidR="007839C9" w:rsidRPr="00BF7BB1" w:rsidRDefault="00E262C7"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7839C9" w:rsidRPr="00BF7BB1">
              <w:rPr>
                <w:rFonts w:ascii="Arial" w:eastAsia="Times New Roman" w:hAnsi="Arial" w:cs="Arial"/>
              </w:rPr>
              <w:t xml:space="preserve">rework needs </w:t>
            </w:r>
          </w:p>
          <w:p w14:paraId="7A9815BF" w14:textId="4979F605" w:rsidR="00FC4DDB" w:rsidRPr="00BF7BB1" w:rsidRDefault="00E262C7" w:rsidP="00E262C7">
            <w:pPr>
              <w:pStyle w:val="ListParagraph"/>
              <w:numPr>
                <w:ilvl w:val="0"/>
                <w:numId w:val="39"/>
              </w:numPr>
              <w:rPr>
                <w:rFonts w:ascii="Arial" w:hAnsi="Arial" w:cs="Arial"/>
                <w:bCs/>
                <w:color w:val="000000" w:themeColor="text1"/>
              </w:rPr>
            </w:pPr>
            <w:r>
              <w:rPr>
                <w:rFonts w:ascii="Arial" w:eastAsia="Times New Roman" w:hAnsi="Arial" w:cs="Arial"/>
              </w:rPr>
              <w:t>Explain how to d</w:t>
            </w:r>
            <w:r w:rsidR="007839C9" w:rsidRPr="00BF7BB1">
              <w:rPr>
                <w:rFonts w:ascii="Arial" w:eastAsia="Times New Roman" w:hAnsi="Arial" w:cs="Arial"/>
              </w:rPr>
              <w:t>ocument quality issues</w:t>
            </w:r>
          </w:p>
        </w:tc>
        <w:tc>
          <w:tcPr>
            <w:tcW w:w="2539" w:type="dxa"/>
          </w:tcPr>
          <w:p w14:paraId="33633D8F" w14:textId="77777777" w:rsidR="00693C76" w:rsidRPr="00693C76" w:rsidRDefault="00693C76" w:rsidP="00693C76">
            <w:pPr>
              <w:rPr>
                <w:rFonts w:ascii="Arial" w:hAnsi="Arial" w:cs="Arial"/>
                <w:b/>
                <w:bCs/>
              </w:rPr>
            </w:pPr>
            <w:r w:rsidRPr="00693C76">
              <w:rPr>
                <w:rFonts w:ascii="Arial" w:hAnsi="Arial" w:cs="Arial"/>
                <w:b/>
                <w:bCs/>
              </w:rPr>
              <w:t>Task:</w:t>
            </w:r>
          </w:p>
          <w:p w14:paraId="37873E31" w14:textId="309A3D88" w:rsidR="00FC4DDB" w:rsidRPr="00435930" w:rsidRDefault="00784606" w:rsidP="00435930">
            <w:pPr>
              <w:rPr>
                <w:rFonts w:ascii="Arial" w:hAnsi="Arial" w:cs="Arial"/>
                <w:b/>
                <w:bCs/>
                <w:color w:val="000000" w:themeColor="text1"/>
              </w:rPr>
            </w:pPr>
            <w:r w:rsidRPr="00435930">
              <w:rPr>
                <w:rFonts w:ascii="Arial" w:hAnsi="Arial" w:cs="Arial"/>
              </w:rPr>
              <w:t>Inspect finished fan components according to company quality standards. Identify any cosmetic defects requiring rework. Complete an inspection report and recommend corrective actions.</w:t>
            </w:r>
          </w:p>
        </w:tc>
      </w:tr>
      <w:tr w:rsidR="003429E0" w:rsidRPr="00331FDE" w14:paraId="302C190F" w14:textId="77777777" w:rsidTr="00577309">
        <w:tc>
          <w:tcPr>
            <w:tcW w:w="1691" w:type="dxa"/>
            <w:vMerge w:val="restart"/>
          </w:tcPr>
          <w:p w14:paraId="6109234D" w14:textId="00909595" w:rsidR="00FC4DDB" w:rsidRDefault="00FC4DDB" w:rsidP="00FC4DDB">
            <w:pPr>
              <w:rPr>
                <w:rFonts w:ascii="Arial" w:hAnsi="Arial" w:cs="Arial"/>
                <w:b/>
                <w:bCs/>
                <w:color w:val="000000" w:themeColor="text1"/>
              </w:rPr>
            </w:pPr>
            <w:r w:rsidRPr="00FC4DDB">
              <w:rPr>
                <w:rFonts w:ascii="Arial" w:hAnsi="Arial" w:cs="Arial"/>
                <w:b/>
                <w:bCs/>
                <w:color w:val="000000" w:themeColor="text1"/>
              </w:rPr>
              <w:t>Week 5</w:t>
            </w:r>
          </w:p>
          <w:p w14:paraId="45C720BD" w14:textId="77777777" w:rsidR="00A95836" w:rsidRDefault="00A95836" w:rsidP="00FC4DDB">
            <w:pPr>
              <w:rPr>
                <w:rFonts w:ascii="Arial" w:hAnsi="Arial" w:cs="Arial"/>
                <w:b/>
                <w:bCs/>
                <w:color w:val="000000" w:themeColor="text1"/>
              </w:rPr>
            </w:pPr>
          </w:p>
          <w:p w14:paraId="16D63DDD" w14:textId="08A6A5CE" w:rsidR="00D258C8" w:rsidRPr="00FC4DDB" w:rsidRDefault="00D258C8" w:rsidP="00FC4DDB">
            <w:pPr>
              <w:rPr>
                <w:rFonts w:ascii="Arial" w:hAnsi="Arial" w:cs="Arial"/>
                <w:b/>
                <w:bCs/>
                <w:color w:val="000000" w:themeColor="text1"/>
              </w:rPr>
            </w:pPr>
            <w:r>
              <w:rPr>
                <w:rFonts w:ascii="Arial" w:hAnsi="Arial" w:cs="Arial"/>
                <w:b/>
                <w:bCs/>
                <w:color w:val="000000" w:themeColor="text1"/>
              </w:rPr>
              <w:t xml:space="preserve">Powder coating </w:t>
            </w:r>
            <w:r w:rsidR="001E5DBF">
              <w:rPr>
                <w:rFonts w:ascii="Arial" w:hAnsi="Arial" w:cs="Arial"/>
                <w:b/>
                <w:bCs/>
                <w:color w:val="000000" w:themeColor="text1"/>
              </w:rPr>
              <w:t>process</w:t>
            </w:r>
          </w:p>
        </w:tc>
        <w:tc>
          <w:tcPr>
            <w:tcW w:w="3884" w:type="dxa"/>
          </w:tcPr>
          <w:p w14:paraId="37CCD9CD" w14:textId="54734D9E" w:rsidR="00C656A5" w:rsidRPr="001E5DBF" w:rsidRDefault="00C656A5" w:rsidP="001E5DBF">
            <w:pPr>
              <w:widowControl w:val="0"/>
              <w:spacing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6D99FE90" w14:textId="48001A02"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Define powder coating process </w:t>
            </w:r>
          </w:p>
          <w:p w14:paraId="47C7D81F" w14:textId="11A6B87D"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thermoset and thermoplastic powders </w:t>
            </w:r>
          </w:p>
          <w:p w14:paraId="58BAE6C4" w14:textId="3660E271" w:rsidR="00C656A5" w:rsidRPr="00BF7BB1" w:rsidRDefault="00C656A5"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Compare powder and liquid paints </w:t>
            </w:r>
          </w:p>
          <w:p w14:paraId="34100C5F" w14:textId="4D9D5A34" w:rsidR="00FC4DDB" w:rsidRPr="00BF7BB1" w:rsidRDefault="00C656A5"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Select suitable coating for fan parts</w:t>
            </w:r>
          </w:p>
        </w:tc>
        <w:tc>
          <w:tcPr>
            <w:tcW w:w="2610" w:type="dxa"/>
          </w:tcPr>
          <w:p w14:paraId="5D7F577A" w14:textId="099729B8"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powder coating principles </w:t>
            </w:r>
          </w:p>
          <w:p w14:paraId="794BBD75" w14:textId="771194D5" w:rsidR="00C656A5" w:rsidRPr="00BF7BB1" w:rsidRDefault="00942B07" w:rsidP="00BF7BB1">
            <w:pPr>
              <w:pStyle w:val="ListParagraph"/>
              <w:numPr>
                <w:ilvl w:val="0"/>
                <w:numId w:val="39"/>
              </w:numPr>
              <w:rPr>
                <w:rFonts w:ascii="Arial" w:eastAsia="Times New Roman" w:hAnsi="Arial" w:cs="Arial"/>
              </w:rPr>
            </w:pPr>
            <w:r>
              <w:rPr>
                <w:rFonts w:ascii="Arial" w:eastAsia="Times New Roman" w:hAnsi="Arial" w:cs="Arial"/>
              </w:rPr>
              <w:t xml:space="preserve">Describe </w:t>
            </w:r>
            <w:r w:rsidR="00C656A5" w:rsidRPr="00BF7BB1">
              <w:rPr>
                <w:rFonts w:ascii="Arial" w:eastAsia="Times New Roman" w:hAnsi="Arial" w:cs="Arial"/>
              </w:rPr>
              <w:t xml:space="preserve">powder coating materials </w:t>
            </w:r>
          </w:p>
          <w:p w14:paraId="69B01F0C" w14:textId="1B1EC657"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advantages of powder coating </w:t>
            </w:r>
          </w:p>
          <w:p w14:paraId="66B75E1E" w14:textId="08B27E30" w:rsidR="00FC4DDB" w:rsidRPr="00BF7BB1" w:rsidRDefault="00C656A5"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Classify powder coating types</w:t>
            </w:r>
          </w:p>
        </w:tc>
        <w:tc>
          <w:tcPr>
            <w:tcW w:w="2539" w:type="dxa"/>
          </w:tcPr>
          <w:p w14:paraId="0E61FEC6" w14:textId="77777777" w:rsidR="00693C76" w:rsidRPr="00693C76" w:rsidRDefault="00693C76" w:rsidP="00693C76">
            <w:pPr>
              <w:rPr>
                <w:rFonts w:ascii="Arial" w:hAnsi="Arial" w:cs="Arial"/>
                <w:b/>
                <w:bCs/>
              </w:rPr>
            </w:pPr>
            <w:r w:rsidRPr="00693C76">
              <w:rPr>
                <w:rFonts w:ascii="Arial" w:hAnsi="Arial" w:cs="Arial"/>
                <w:b/>
                <w:bCs/>
              </w:rPr>
              <w:t>Task:</w:t>
            </w:r>
          </w:p>
          <w:p w14:paraId="23A29B4A" w14:textId="4D57FF2E" w:rsidR="00FC4DDB" w:rsidRPr="00435930" w:rsidRDefault="00C856AC" w:rsidP="00435930">
            <w:pPr>
              <w:rPr>
                <w:rFonts w:ascii="Arial" w:hAnsi="Arial" w:cs="Arial"/>
                <w:b/>
                <w:bCs/>
                <w:color w:val="000000" w:themeColor="text1"/>
              </w:rPr>
            </w:pPr>
            <w:r w:rsidRPr="00435930">
              <w:rPr>
                <w:rFonts w:ascii="Arial" w:hAnsi="Arial" w:cs="Arial"/>
              </w:rPr>
              <w:t>Examine different powder coating materials used in fan manufacturing. Compare their appearance, texture, and application characteristics. Record observations and identify suitable applications for each powder type.</w:t>
            </w:r>
          </w:p>
        </w:tc>
      </w:tr>
      <w:tr w:rsidR="003429E0" w:rsidRPr="00331FDE" w14:paraId="4FBDF38D" w14:textId="77777777" w:rsidTr="00577309">
        <w:tc>
          <w:tcPr>
            <w:tcW w:w="1691" w:type="dxa"/>
            <w:vMerge/>
          </w:tcPr>
          <w:p w14:paraId="26CA309D"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6F836D2D" w14:textId="05AFBE7E" w:rsidR="00C656A5" w:rsidRPr="001E5DBF" w:rsidRDefault="00C656A5"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2848B6E6" w14:textId="3F1F0192"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spray gun components </w:t>
            </w:r>
          </w:p>
          <w:p w14:paraId="089D4D74" w14:textId="3906C61A"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Observe powder charging operation </w:t>
            </w:r>
          </w:p>
          <w:p w14:paraId="15B121F3" w14:textId="3C4A2EF1" w:rsidR="00C656A5" w:rsidRPr="00BF7BB1" w:rsidRDefault="00942B07" w:rsidP="00BF7BB1">
            <w:pPr>
              <w:pStyle w:val="ListParagraph"/>
              <w:numPr>
                <w:ilvl w:val="0"/>
                <w:numId w:val="39"/>
              </w:numPr>
              <w:rPr>
                <w:rFonts w:ascii="Arial" w:eastAsia="Times New Roman" w:hAnsi="Arial" w:cs="Arial"/>
              </w:rPr>
            </w:pPr>
            <w:r>
              <w:rPr>
                <w:rFonts w:ascii="Arial" w:eastAsia="Times New Roman" w:hAnsi="Arial" w:cs="Arial"/>
              </w:rPr>
              <w:t xml:space="preserve">Identify </w:t>
            </w:r>
            <w:r w:rsidR="00C656A5" w:rsidRPr="00BF7BB1">
              <w:rPr>
                <w:rFonts w:ascii="Arial" w:eastAsia="Times New Roman" w:hAnsi="Arial" w:cs="Arial"/>
              </w:rPr>
              <w:t xml:space="preserve">attraction between powder and metal </w:t>
            </w:r>
          </w:p>
          <w:p w14:paraId="35B7BA8C" w14:textId="6084C43A" w:rsidR="00FC4DDB" w:rsidRPr="00BF7BB1" w:rsidRDefault="00C656A5"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Follow grounding procedures</w:t>
            </w:r>
          </w:p>
        </w:tc>
        <w:tc>
          <w:tcPr>
            <w:tcW w:w="2610" w:type="dxa"/>
          </w:tcPr>
          <w:p w14:paraId="7C88C2D4" w14:textId="7198EB83"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electrostatic coating process </w:t>
            </w:r>
          </w:p>
          <w:p w14:paraId="25A730D5" w14:textId="1568F0BC" w:rsidR="00C656A5" w:rsidRPr="00BF7BB1" w:rsidRDefault="00942B07"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C656A5" w:rsidRPr="00BF7BB1">
              <w:rPr>
                <w:rFonts w:ascii="Arial" w:eastAsia="Times New Roman" w:hAnsi="Arial" w:cs="Arial"/>
              </w:rPr>
              <w:t xml:space="preserve">powder coating equipment </w:t>
            </w:r>
          </w:p>
          <w:p w14:paraId="1A0931EC" w14:textId="17BF215B" w:rsidR="00C656A5" w:rsidRPr="00BF7BB1" w:rsidRDefault="00C656A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powder charging mechanism </w:t>
            </w:r>
          </w:p>
          <w:p w14:paraId="647C5996" w14:textId="49F2F671" w:rsidR="00FC4DDB" w:rsidRPr="00BF7BB1" w:rsidRDefault="00942B07" w:rsidP="003C3A55">
            <w:pPr>
              <w:pStyle w:val="ListParagraph"/>
              <w:numPr>
                <w:ilvl w:val="0"/>
                <w:numId w:val="39"/>
              </w:numPr>
              <w:rPr>
                <w:rFonts w:ascii="Arial" w:hAnsi="Arial" w:cs="Arial"/>
                <w:bCs/>
                <w:color w:val="000000" w:themeColor="text1"/>
              </w:rPr>
            </w:pPr>
            <w:r>
              <w:rPr>
                <w:rFonts w:ascii="Arial" w:eastAsia="Times New Roman" w:hAnsi="Arial" w:cs="Arial"/>
              </w:rPr>
              <w:t xml:space="preserve">Describe </w:t>
            </w:r>
            <w:r w:rsidR="00C656A5" w:rsidRPr="00BF7BB1">
              <w:rPr>
                <w:rFonts w:ascii="Arial" w:eastAsia="Times New Roman" w:hAnsi="Arial" w:cs="Arial"/>
              </w:rPr>
              <w:t xml:space="preserve"> electrostatic safety practices</w:t>
            </w:r>
          </w:p>
        </w:tc>
        <w:tc>
          <w:tcPr>
            <w:tcW w:w="2539" w:type="dxa"/>
          </w:tcPr>
          <w:p w14:paraId="4CC91C3F" w14:textId="77777777" w:rsidR="00693C76" w:rsidRPr="00693C76" w:rsidRDefault="00693C76" w:rsidP="00693C76">
            <w:pPr>
              <w:rPr>
                <w:rFonts w:ascii="Arial" w:hAnsi="Arial" w:cs="Arial"/>
                <w:b/>
                <w:bCs/>
              </w:rPr>
            </w:pPr>
            <w:r w:rsidRPr="00693C76">
              <w:rPr>
                <w:rFonts w:ascii="Arial" w:hAnsi="Arial" w:cs="Arial"/>
                <w:b/>
                <w:bCs/>
              </w:rPr>
              <w:t>Task:</w:t>
            </w:r>
          </w:p>
          <w:p w14:paraId="1185A956" w14:textId="5568EFDD" w:rsidR="00FC4DDB" w:rsidRPr="00435930" w:rsidRDefault="00C856AC" w:rsidP="00435930">
            <w:pPr>
              <w:rPr>
                <w:rFonts w:ascii="Arial" w:hAnsi="Arial" w:cs="Arial"/>
                <w:b/>
                <w:bCs/>
                <w:color w:val="000000" w:themeColor="text1"/>
              </w:rPr>
            </w:pPr>
            <w:r w:rsidRPr="00435930">
              <w:rPr>
                <w:rFonts w:ascii="Arial" w:hAnsi="Arial" w:cs="Arial"/>
              </w:rPr>
              <w:t>Observe the operation of an electrostatic powder coating system. Identify the major components of the equipment and explain their functions. Verify grounding arrangements and discuss safety requirements.</w:t>
            </w:r>
          </w:p>
        </w:tc>
      </w:tr>
      <w:tr w:rsidR="003429E0" w:rsidRPr="00331FDE" w14:paraId="309EA18D" w14:textId="77777777" w:rsidTr="00577309">
        <w:tc>
          <w:tcPr>
            <w:tcW w:w="1691" w:type="dxa"/>
            <w:vMerge/>
          </w:tcPr>
          <w:p w14:paraId="4535419D"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646FFE20" w14:textId="201EEAA4" w:rsidR="005E62E7" w:rsidRPr="001E5DBF" w:rsidRDefault="005E62E7"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6E262BB1" w14:textId="273E1083" w:rsidR="005E62E7" w:rsidRPr="00BF7BB1" w:rsidRDefault="005E62E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Set spray gun parameters </w:t>
            </w:r>
          </w:p>
          <w:p w14:paraId="496714CB" w14:textId="5993B808" w:rsidR="005E62E7" w:rsidRPr="00BF7BB1" w:rsidRDefault="005E62E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Regulate powder output </w:t>
            </w:r>
          </w:p>
          <w:p w14:paraId="12959461" w14:textId="4DFD3D6C" w:rsidR="005E62E7" w:rsidRPr="00BF7BB1" w:rsidRDefault="005E62E7"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Apply uniform coating </w:t>
            </w:r>
          </w:p>
          <w:p w14:paraId="2722F243" w14:textId="6F01A138" w:rsidR="00FC4DDB" w:rsidRPr="00BF7BB1" w:rsidRDefault="005E62E7"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Evaluate powder coverage</w:t>
            </w:r>
          </w:p>
        </w:tc>
        <w:tc>
          <w:tcPr>
            <w:tcW w:w="2610" w:type="dxa"/>
          </w:tcPr>
          <w:p w14:paraId="1EE0C6AC" w14:textId="16B05759" w:rsidR="005E62E7" w:rsidRPr="00BF7BB1" w:rsidRDefault="00811EE7" w:rsidP="00BF7BB1">
            <w:pPr>
              <w:pStyle w:val="ListParagraph"/>
              <w:numPr>
                <w:ilvl w:val="0"/>
                <w:numId w:val="39"/>
              </w:numPr>
              <w:rPr>
                <w:rFonts w:ascii="Arial" w:eastAsia="Times New Roman" w:hAnsi="Arial" w:cs="Arial"/>
              </w:rPr>
            </w:pPr>
            <w:r>
              <w:rPr>
                <w:rFonts w:ascii="Arial" w:eastAsia="Times New Roman" w:hAnsi="Arial" w:cs="Arial"/>
              </w:rPr>
              <w:t>Explain how to o</w:t>
            </w:r>
            <w:r w:rsidR="005E62E7" w:rsidRPr="00BF7BB1">
              <w:rPr>
                <w:rFonts w:ascii="Arial" w:eastAsia="Times New Roman" w:hAnsi="Arial" w:cs="Arial"/>
              </w:rPr>
              <w:t xml:space="preserve">perate powder coating equipment </w:t>
            </w:r>
          </w:p>
          <w:p w14:paraId="30327DEA" w14:textId="75F2D6B2" w:rsidR="005E62E7" w:rsidRPr="00BF7BB1" w:rsidRDefault="00811EE7" w:rsidP="00BF7BB1">
            <w:pPr>
              <w:pStyle w:val="ListParagraph"/>
              <w:numPr>
                <w:ilvl w:val="0"/>
                <w:numId w:val="39"/>
              </w:numPr>
              <w:rPr>
                <w:rFonts w:ascii="Arial" w:eastAsia="Times New Roman" w:hAnsi="Arial" w:cs="Arial"/>
              </w:rPr>
            </w:pPr>
            <w:r>
              <w:rPr>
                <w:rFonts w:ascii="Arial" w:eastAsia="Times New Roman" w:hAnsi="Arial" w:cs="Arial"/>
              </w:rPr>
              <w:t>Describe the c</w:t>
            </w:r>
            <w:r w:rsidR="005E62E7" w:rsidRPr="00BF7BB1">
              <w:rPr>
                <w:rFonts w:ascii="Arial" w:eastAsia="Times New Roman" w:hAnsi="Arial" w:cs="Arial"/>
              </w:rPr>
              <w:t xml:space="preserve">ontrol powder flow </w:t>
            </w:r>
          </w:p>
          <w:p w14:paraId="1C155426" w14:textId="48584A5C" w:rsidR="005E62E7" w:rsidRPr="00BF7BB1" w:rsidRDefault="00395EC1"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5E62E7" w:rsidRPr="00BF7BB1">
              <w:rPr>
                <w:rFonts w:ascii="Arial" w:eastAsia="Times New Roman" w:hAnsi="Arial" w:cs="Arial"/>
              </w:rPr>
              <w:t xml:space="preserve">application parameters </w:t>
            </w:r>
          </w:p>
          <w:p w14:paraId="02B4C019" w14:textId="682CB9EE" w:rsidR="00FC4DDB" w:rsidRPr="00BF7BB1" w:rsidRDefault="00395EC1" w:rsidP="00395EC1">
            <w:pPr>
              <w:pStyle w:val="ListParagraph"/>
              <w:numPr>
                <w:ilvl w:val="0"/>
                <w:numId w:val="39"/>
              </w:numPr>
              <w:rPr>
                <w:rFonts w:ascii="Arial" w:hAnsi="Arial" w:cs="Arial"/>
                <w:bCs/>
                <w:color w:val="000000" w:themeColor="text1"/>
              </w:rPr>
            </w:pPr>
            <w:r>
              <w:rPr>
                <w:rFonts w:ascii="Arial" w:eastAsia="Times New Roman" w:hAnsi="Arial" w:cs="Arial"/>
              </w:rPr>
              <w:t>Define to m</w:t>
            </w:r>
            <w:r w:rsidR="005E62E7" w:rsidRPr="00BF7BB1">
              <w:rPr>
                <w:rFonts w:ascii="Arial" w:eastAsia="Times New Roman" w:hAnsi="Arial" w:cs="Arial"/>
              </w:rPr>
              <w:t>onitor coating consistency</w:t>
            </w:r>
          </w:p>
        </w:tc>
        <w:tc>
          <w:tcPr>
            <w:tcW w:w="2539" w:type="dxa"/>
          </w:tcPr>
          <w:p w14:paraId="014D0938" w14:textId="77777777" w:rsidR="00693C76" w:rsidRPr="00693C76" w:rsidRDefault="00693C76" w:rsidP="00693C76">
            <w:pPr>
              <w:rPr>
                <w:rFonts w:ascii="Arial" w:hAnsi="Arial" w:cs="Arial"/>
                <w:b/>
                <w:bCs/>
              </w:rPr>
            </w:pPr>
            <w:r w:rsidRPr="00693C76">
              <w:rPr>
                <w:rFonts w:ascii="Arial" w:hAnsi="Arial" w:cs="Arial"/>
                <w:b/>
                <w:bCs/>
              </w:rPr>
              <w:t>Task:</w:t>
            </w:r>
          </w:p>
          <w:p w14:paraId="6B3A24B2" w14:textId="57670411" w:rsidR="00FC4DDB" w:rsidRPr="00435930" w:rsidRDefault="00C856AC" w:rsidP="00435930">
            <w:pPr>
              <w:rPr>
                <w:rFonts w:ascii="Arial" w:hAnsi="Arial" w:cs="Arial"/>
                <w:b/>
                <w:bCs/>
                <w:color w:val="000000" w:themeColor="text1"/>
              </w:rPr>
            </w:pPr>
            <w:r w:rsidRPr="00435930">
              <w:rPr>
                <w:rFonts w:ascii="Arial" w:hAnsi="Arial" w:cs="Arial"/>
              </w:rPr>
              <w:t>Operate or observe powder coating equipment while applying powder to sample components. Monitor powder flow and coating coverage throughout the process. Inspect coated parts for uniformity and record results.</w:t>
            </w:r>
          </w:p>
        </w:tc>
      </w:tr>
      <w:tr w:rsidR="003429E0" w:rsidRPr="00331FDE" w14:paraId="26C491EB" w14:textId="77777777" w:rsidTr="00577309">
        <w:tc>
          <w:tcPr>
            <w:tcW w:w="1691" w:type="dxa"/>
            <w:vMerge/>
          </w:tcPr>
          <w:p w14:paraId="50A86361"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3142D71F" w14:textId="64BEA0E0" w:rsidR="00DB19C5" w:rsidRPr="001E5DBF" w:rsidRDefault="00DB19C5"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 xml:space="preserve">Day </w:t>
            </w:r>
            <w:r w:rsidR="0047095F" w:rsidRPr="001E5DBF">
              <w:rPr>
                <w:rStyle w:val="MSGENFONTSTYLENAMETEMPLATEROLENUMBERMSGENFONTSTYLENAMEBYROLETEXT2MSGENFONTSTYLEMODIFERNOTBOLD"/>
                <w:color w:val="000000" w:themeColor="text1"/>
                <w:sz w:val="22"/>
                <w:szCs w:val="22"/>
              </w:rPr>
              <w:t>4</w:t>
            </w:r>
          </w:p>
          <w:p w14:paraId="7CC4A7AB" w14:textId="7668F569" w:rsidR="00DB19C5" w:rsidRPr="00BF7BB1" w:rsidRDefault="00DB19C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Set oven temperature </w:t>
            </w:r>
          </w:p>
          <w:p w14:paraId="1F61519F" w14:textId="5F008D12" w:rsidR="00DB19C5" w:rsidRPr="00BF7BB1" w:rsidRDefault="00DB19C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Follow curing schedules </w:t>
            </w:r>
          </w:p>
          <w:p w14:paraId="7384F608" w14:textId="3B80C822" w:rsidR="00DB19C5" w:rsidRPr="00BF7BB1" w:rsidRDefault="00DB19C5"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Inspect cured surfaces </w:t>
            </w:r>
          </w:p>
          <w:p w14:paraId="66F9732D" w14:textId="0EDB2EEC" w:rsidR="00FC4DDB" w:rsidRPr="00BF7BB1" w:rsidRDefault="00DB19C5"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Verify coating durability</w:t>
            </w:r>
          </w:p>
        </w:tc>
        <w:tc>
          <w:tcPr>
            <w:tcW w:w="2610" w:type="dxa"/>
          </w:tcPr>
          <w:p w14:paraId="16D06828" w14:textId="13BB73DC" w:rsidR="00DB19C5" w:rsidRPr="00BF7BB1" w:rsidRDefault="00DB19C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curing process </w:t>
            </w:r>
          </w:p>
          <w:p w14:paraId="54389129" w14:textId="6BDB3ED2" w:rsidR="00DB19C5" w:rsidRPr="00BF7BB1" w:rsidRDefault="00DB19C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Control curing temperature </w:t>
            </w:r>
          </w:p>
          <w:p w14:paraId="1925A870" w14:textId="514112D5" w:rsidR="00DB19C5" w:rsidRPr="00BF7BB1" w:rsidRDefault="00DB19C5"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Monitor curing time </w:t>
            </w:r>
          </w:p>
          <w:p w14:paraId="0AC4779E" w14:textId="4F0C893A" w:rsidR="00FC4DDB" w:rsidRPr="00BF7BB1" w:rsidRDefault="00DB19C5" w:rsidP="00BF7BB1">
            <w:pPr>
              <w:pStyle w:val="ListParagraph"/>
              <w:numPr>
                <w:ilvl w:val="0"/>
                <w:numId w:val="39"/>
              </w:numPr>
              <w:jc w:val="center"/>
              <w:rPr>
                <w:rFonts w:ascii="Arial" w:hAnsi="Arial" w:cs="Arial"/>
                <w:bCs/>
                <w:color w:val="000000" w:themeColor="text1"/>
              </w:rPr>
            </w:pPr>
            <w:r w:rsidRPr="00BF7BB1">
              <w:rPr>
                <w:rFonts w:ascii="Arial" w:eastAsia="Times New Roman" w:hAnsi="Arial" w:cs="Arial"/>
              </w:rPr>
              <w:t>Evaluate coating hardness</w:t>
            </w:r>
          </w:p>
        </w:tc>
        <w:tc>
          <w:tcPr>
            <w:tcW w:w="2539" w:type="dxa"/>
          </w:tcPr>
          <w:p w14:paraId="1775D27A" w14:textId="77777777" w:rsidR="00693C76" w:rsidRPr="00693C76" w:rsidRDefault="00693C76" w:rsidP="00693C76">
            <w:pPr>
              <w:rPr>
                <w:rFonts w:ascii="Arial" w:hAnsi="Arial" w:cs="Arial"/>
                <w:b/>
                <w:bCs/>
              </w:rPr>
            </w:pPr>
            <w:r w:rsidRPr="00693C76">
              <w:rPr>
                <w:rFonts w:ascii="Arial" w:hAnsi="Arial" w:cs="Arial"/>
                <w:b/>
                <w:bCs/>
              </w:rPr>
              <w:t>Task:</w:t>
            </w:r>
          </w:p>
          <w:p w14:paraId="2E2D9BF3" w14:textId="7909E87E" w:rsidR="00FC4DDB" w:rsidRPr="00435930" w:rsidRDefault="00C856AC" w:rsidP="00435930">
            <w:pPr>
              <w:rPr>
                <w:rFonts w:ascii="Arial" w:hAnsi="Arial" w:cs="Arial"/>
                <w:b/>
                <w:bCs/>
                <w:color w:val="000000" w:themeColor="text1"/>
              </w:rPr>
            </w:pPr>
            <w:r w:rsidRPr="00435930">
              <w:rPr>
                <w:rFonts w:ascii="Arial" w:hAnsi="Arial" w:cs="Arial"/>
              </w:rPr>
              <w:t>Load coated components into the curing oven and monitor the curing cycle. Record temperature and curing time according to the process specification. Inspect cured components for hardness and finish quality.</w:t>
            </w:r>
          </w:p>
        </w:tc>
      </w:tr>
      <w:tr w:rsidR="003429E0" w:rsidRPr="00331FDE" w14:paraId="7F4B1969" w14:textId="77777777" w:rsidTr="00577309">
        <w:tc>
          <w:tcPr>
            <w:tcW w:w="1691" w:type="dxa"/>
            <w:vMerge/>
          </w:tcPr>
          <w:p w14:paraId="144F00E7"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044A66D4" w14:textId="00474F0A" w:rsidR="0047095F" w:rsidRPr="001E5DBF" w:rsidRDefault="0047095F"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466CB7B0" w14:textId="162D9EC4" w:rsidR="0047095F" w:rsidRPr="00BF7BB1" w:rsidRDefault="0047095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Detect pinholes and orange peel </w:t>
            </w:r>
          </w:p>
          <w:p w14:paraId="53CFC449" w14:textId="1F13F376" w:rsidR="0047095F" w:rsidRPr="00BF7BB1" w:rsidRDefault="0047095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Investigate defect causes </w:t>
            </w:r>
          </w:p>
          <w:p w14:paraId="64AA0D31" w14:textId="6B255875" w:rsidR="0047095F" w:rsidRPr="00BF7BB1" w:rsidRDefault="0047095F"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Apply corrective actions </w:t>
            </w:r>
          </w:p>
          <w:p w14:paraId="35E262B4" w14:textId="22D70340" w:rsidR="00FC4DDB" w:rsidRPr="00BF7BB1" w:rsidRDefault="0047095F" w:rsidP="00BF7BB1">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BF7BB1">
              <w:rPr>
                <w:rFonts w:ascii="Arial" w:eastAsia="Times New Roman" w:hAnsi="Arial" w:cs="Arial"/>
              </w:rPr>
              <w:t>Clean coating equipment</w:t>
            </w:r>
          </w:p>
        </w:tc>
        <w:tc>
          <w:tcPr>
            <w:tcW w:w="2610" w:type="dxa"/>
          </w:tcPr>
          <w:p w14:paraId="5842E6F7" w14:textId="2AAC4488" w:rsidR="0047095F" w:rsidRPr="00BF7BB1" w:rsidRDefault="004D26C1"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47095F" w:rsidRPr="00BF7BB1">
              <w:rPr>
                <w:rFonts w:ascii="Arial" w:eastAsia="Times New Roman" w:hAnsi="Arial" w:cs="Arial"/>
              </w:rPr>
              <w:t xml:space="preserve">powder coating defects </w:t>
            </w:r>
          </w:p>
          <w:p w14:paraId="19A36B1F" w14:textId="4E56F58F" w:rsidR="0047095F" w:rsidRPr="00BF7BB1" w:rsidRDefault="0047095F"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Analyze causes of coating defects </w:t>
            </w:r>
          </w:p>
          <w:p w14:paraId="2D51527D" w14:textId="61A05E9A" w:rsidR="0047095F" w:rsidRPr="00BF7BB1" w:rsidRDefault="004D26C1" w:rsidP="00BF7BB1">
            <w:pPr>
              <w:pStyle w:val="ListParagraph"/>
              <w:numPr>
                <w:ilvl w:val="0"/>
                <w:numId w:val="39"/>
              </w:numPr>
              <w:rPr>
                <w:rFonts w:ascii="Arial" w:eastAsia="Times New Roman" w:hAnsi="Arial" w:cs="Arial"/>
              </w:rPr>
            </w:pPr>
            <w:r>
              <w:rPr>
                <w:rFonts w:ascii="Arial" w:eastAsia="Times New Roman" w:hAnsi="Arial" w:cs="Arial"/>
              </w:rPr>
              <w:t>Explain to c</w:t>
            </w:r>
            <w:r w:rsidR="0047095F" w:rsidRPr="00BF7BB1">
              <w:rPr>
                <w:rFonts w:ascii="Arial" w:eastAsia="Times New Roman" w:hAnsi="Arial" w:cs="Arial"/>
              </w:rPr>
              <w:t xml:space="preserve">orrect coating problems </w:t>
            </w:r>
          </w:p>
          <w:p w14:paraId="48F1637D" w14:textId="55FD20F2" w:rsidR="00FC4DDB" w:rsidRPr="00BF7BB1" w:rsidRDefault="004D26C1" w:rsidP="004D26C1">
            <w:pPr>
              <w:pStyle w:val="ListParagraph"/>
              <w:numPr>
                <w:ilvl w:val="0"/>
                <w:numId w:val="39"/>
              </w:numPr>
              <w:rPr>
                <w:rFonts w:ascii="Arial" w:hAnsi="Arial" w:cs="Arial"/>
                <w:bCs/>
                <w:color w:val="000000" w:themeColor="text1"/>
              </w:rPr>
            </w:pPr>
            <w:r>
              <w:rPr>
                <w:rFonts w:ascii="Arial" w:eastAsia="Times New Roman" w:hAnsi="Arial" w:cs="Arial"/>
              </w:rPr>
              <w:t xml:space="preserve">Maintain powder </w:t>
            </w:r>
            <w:r w:rsidR="0047095F" w:rsidRPr="00BF7BB1">
              <w:rPr>
                <w:rFonts w:ascii="Arial" w:eastAsia="Times New Roman" w:hAnsi="Arial" w:cs="Arial"/>
              </w:rPr>
              <w:t>coating equipment</w:t>
            </w:r>
          </w:p>
        </w:tc>
        <w:tc>
          <w:tcPr>
            <w:tcW w:w="2539" w:type="dxa"/>
          </w:tcPr>
          <w:p w14:paraId="45A7BC2C" w14:textId="77777777" w:rsidR="00693C76" w:rsidRPr="00693C76" w:rsidRDefault="00693C76" w:rsidP="00693C76">
            <w:pPr>
              <w:rPr>
                <w:rFonts w:ascii="Arial" w:hAnsi="Arial" w:cs="Arial"/>
                <w:b/>
                <w:bCs/>
              </w:rPr>
            </w:pPr>
            <w:r w:rsidRPr="00693C76">
              <w:rPr>
                <w:rFonts w:ascii="Arial" w:hAnsi="Arial" w:cs="Arial"/>
                <w:b/>
                <w:bCs/>
              </w:rPr>
              <w:t>Task:</w:t>
            </w:r>
          </w:p>
          <w:p w14:paraId="6F8292EA" w14:textId="3409EC7C" w:rsidR="00FC4DDB" w:rsidRPr="00435930" w:rsidRDefault="00C856AC" w:rsidP="00435930">
            <w:pPr>
              <w:rPr>
                <w:rFonts w:ascii="Arial" w:hAnsi="Arial" w:cs="Arial"/>
                <w:b/>
                <w:bCs/>
                <w:color w:val="000000" w:themeColor="text1"/>
              </w:rPr>
            </w:pPr>
            <w:r w:rsidRPr="00435930">
              <w:rPr>
                <w:rFonts w:ascii="Arial" w:hAnsi="Arial" w:cs="Arial"/>
              </w:rPr>
              <w:t>Inspect powder-coated samples for defects such as pinholes, orange peel, or insufficient coverage. Identify possible causes of each defect. Recommend corrective actions and document findings.</w:t>
            </w:r>
          </w:p>
        </w:tc>
      </w:tr>
      <w:tr w:rsidR="003429E0" w:rsidRPr="00331FDE" w14:paraId="49FA4194" w14:textId="77777777" w:rsidTr="00577309">
        <w:tc>
          <w:tcPr>
            <w:tcW w:w="1691" w:type="dxa"/>
            <w:vMerge w:val="restart"/>
          </w:tcPr>
          <w:p w14:paraId="37091AF0" w14:textId="56729A6E" w:rsidR="00FC4DDB" w:rsidRDefault="00FC4DDB" w:rsidP="00FC4DDB">
            <w:pPr>
              <w:rPr>
                <w:rFonts w:ascii="Arial" w:hAnsi="Arial" w:cs="Arial"/>
                <w:b/>
                <w:bCs/>
                <w:color w:val="000000" w:themeColor="text1"/>
              </w:rPr>
            </w:pPr>
            <w:r w:rsidRPr="00FC4DDB">
              <w:rPr>
                <w:rFonts w:ascii="Arial" w:hAnsi="Arial" w:cs="Arial"/>
                <w:b/>
                <w:bCs/>
                <w:color w:val="000000" w:themeColor="text1"/>
              </w:rPr>
              <w:t>W</w:t>
            </w:r>
            <w:r>
              <w:rPr>
                <w:rFonts w:ascii="Arial" w:hAnsi="Arial" w:cs="Arial"/>
                <w:b/>
                <w:bCs/>
                <w:color w:val="000000" w:themeColor="text1"/>
              </w:rPr>
              <w:t>eek 6</w:t>
            </w:r>
          </w:p>
          <w:p w14:paraId="059B428F" w14:textId="77777777" w:rsidR="00A95836" w:rsidRDefault="00A95836" w:rsidP="00FC4DDB">
            <w:pPr>
              <w:rPr>
                <w:rFonts w:ascii="Arial" w:hAnsi="Arial" w:cs="Arial"/>
                <w:b/>
                <w:bCs/>
                <w:color w:val="000000" w:themeColor="text1"/>
              </w:rPr>
            </w:pPr>
          </w:p>
          <w:p w14:paraId="7F1BC804" w14:textId="16B7CEA5" w:rsidR="00254A90" w:rsidRPr="00331FDE" w:rsidRDefault="00254A90" w:rsidP="00FC4DDB">
            <w:pPr>
              <w:rPr>
                <w:rFonts w:ascii="Times New Roman" w:hAnsi="Times New Roman" w:cs="Times New Roman"/>
                <w:b/>
                <w:bCs/>
                <w:color w:val="000000" w:themeColor="text1"/>
                <w:sz w:val="24"/>
                <w:szCs w:val="24"/>
              </w:rPr>
            </w:pPr>
            <w:r>
              <w:rPr>
                <w:rFonts w:ascii="Arial" w:hAnsi="Arial" w:cs="Arial"/>
                <w:b/>
                <w:bCs/>
                <w:color w:val="000000" w:themeColor="text1"/>
              </w:rPr>
              <w:t>Heating and curing systems</w:t>
            </w:r>
          </w:p>
        </w:tc>
        <w:tc>
          <w:tcPr>
            <w:tcW w:w="3884" w:type="dxa"/>
          </w:tcPr>
          <w:p w14:paraId="18D12F6E" w14:textId="54F296CF" w:rsidR="00E60458" w:rsidRPr="001E5DBF" w:rsidRDefault="00E60458"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265CA127" w14:textId="44111FF3" w:rsidR="00E60458" w:rsidRPr="00BF7BB1" w:rsidRDefault="00E6045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List oven components </w:t>
            </w:r>
          </w:p>
          <w:p w14:paraId="4A9F23B1" w14:textId="2A163784" w:rsidR="00E60458" w:rsidRPr="00BF7BB1" w:rsidRDefault="00E6045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Observe heating operation </w:t>
            </w:r>
          </w:p>
          <w:p w14:paraId="562924ED" w14:textId="1D05F56B" w:rsidR="00E60458" w:rsidRPr="00BF7BB1" w:rsidRDefault="004D26C1" w:rsidP="00BF7BB1">
            <w:pPr>
              <w:pStyle w:val="ListParagraph"/>
              <w:numPr>
                <w:ilvl w:val="0"/>
                <w:numId w:val="34"/>
              </w:numPr>
              <w:rPr>
                <w:rFonts w:ascii="Arial" w:eastAsia="Times New Roman" w:hAnsi="Arial" w:cs="Arial"/>
              </w:rPr>
            </w:pPr>
            <w:r>
              <w:rPr>
                <w:rFonts w:ascii="Arial" w:eastAsia="Times New Roman" w:hAnsi="Arial" w:cs="Arial"/>
              </w:rPr>
              <w:t xml:space="preserve">Identify </w:t>
            </w:r>
            <w:r w:rsidR="00E60458" w:rsidRPr="00BF7BB1">
              <w:rPr>
                <w:rFonts w:ascii="Arial" w:eastAsia="Times New Roman" w:hAnsi="Arial" w:cs="Arial"/>
              </w:rPr>
              <w:t xml:space="preserve">temperature distribution </w:t>
            </w:r>
          </w:p>
          <w:p w14:paraId="67D53AD6" w14:textId="7FE5E708" w:rsidR="00FC4DDB" w:rsidRPr="00BF7BB1" w:rsidRDefault="00E60458"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Follow heating safety procedures</w:t>
            </w:r>
          </w:p>
        </w:tc>
        <w:tc>
          <w:tcPr>
            <w:tcW w:w="2610" w:type="dxa"/>
          </w:tcPr>
          <w:p w14:paraId="28CAED15" w14:textId="166DF2F9" w:rsidR="00E60458" w:rsidRPr="00BF7BB1" w:rsidRDefault="00E6045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heating systems used in paint shops </w:t>
            </w:r>
          </w:p>
          <w:p w14:paraId="0BF609B6" w14:textId="522BF0FB" w:rsidR="00E60458" w:rsidRPr="00BF7BB1" w:rsidRDefault="004D26C1"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E60458" w:rsidRPr="00BF7BB1">
              <w:rPr>
                <w:rFonts w:ascii="Arial" w:eastAsia="Times New Roman" w:hAnsi="Arial" w:cs="Arial"/>
              </w:rPr>
              <w:t xml:space="preserve">curing equipment </w:t>
            </w:r>
          </w:p>
          <w:p w14:paraId="78DF3EBD" w14:textId="29D0E16C" w:rsidR="00E60458" w:rsidRPr="00BF7BB1" w:rsidRDefault="00E6045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Describe heat transfer principles </w:t>
            </w:r>
          </w:p>
          <w:p w14:paraId="7A3F0778" w14:textId="43D484D3" w:rsidR="00FC4DDB" w:rsidRPr="00BF7BB1" w:rsidRDefault="00F711F0" w:rsidP="003C3A55">
            <w:pPr>
              <w:pStyle w:val="ListParagraph"/>
              <w:numPr>
                <w:ilvl w:val="0"/>
                <w:numId w:val="39"/>
              </w:numPr>
              <w:rPr>
                <w:rFonts w:ascii="Arial" w:hAnsi="Arial" w:cs="Arial"/>
                <w:bCs/>
                <w:color w:val="000000" w:themeColor="text1"/>
              </w:rPr>
            </w:pPr>
            <w:r>
              <w:rPr>
                <w:rFonts w:ascii="Arial" w:eastAsia="Times New Roman" w:hAnsi="Arial" w:cs="Arial"/>
              </w:rPr>
              <w:t xml:space="preserve">Define </w:t>
            </w:r>
            <w:r w:rsidR="00E60458" w:rsidRPr="00BF7BB1">
              <w:rPr>
                <w:rFonts w:ascii="Arial" w:eastAsia="Times New Roman" w:hAnsi="Arial" w:cs="Arial"/>
              </w:rPr>
              <w:t xml:space="preserve"> heating safety requirements</w:t>
            </w:r>
          </w:p>
        </w:tc>
        <w:tc>
          <w:tcPr>
            <w:tcW w:w="2539" w:type="dxa"/>
          </w:tcPr>
          <w:p w14:paraId="16AE12E7" w14:textId="77777777" w:rsidR="00693C76" w:rsidRPr="00693C76" w:rsidRDefault="00693C76" w:rsidP="00693C76">
            <w:pPr>
              <w:rPr>
                <w:rFonts w:ascii="Arial" w:hAnsi="Arial" w:cs="Arial"/>
                <w:b/>
                <w:bCs/>
              </w:rPr>
            </w:pPr>
            <w:r w:rsidRPr="00693C76">
              <w:rPr>
                <w:rFonts w:ascii="Arial" w:hAnsi="Arial" w:cs="Arial"/>
                <w:b/>
                <w:bCs/>
              </w:rPr>
              <w:t>Task:</w:t>
            </w:r>
          </w:p>
          <w:p w14:paraId="5F0E7DBA" w14:textId="0B06265A" w:rsidR="00FC4DDB" w:rsidRPr="00435930" w:rsidRDefault="00C856AC" w:rsidP="00435930">
            <w:pPr>
              <w:rPr>
                <w:rFonts w:ascii="Arial" w:hAnsi="Arial" w:cs="Arial"/>
                <w:b/>
                <w:bCs/>
                <w:color w:val="000000" w:themeColor="text1"/>
              </w:rPr>
            </w:pPr>
            <w:r w:rsidRPr="00435930">
              <w:rPr>
                <w:rFonts w:ascii="Arial" w:hAnsi="Arial" w:cs="Arial"/>
              </w:rPr>
              <w:t>Inspect the curing oven and identify all major components. Observe heat circulation within the system and discuss how temperature affects coating quality. Record observations regarding safe oven operation.</w:t>
            </w:r>
          </w:p>
        </w:tc>
      </w:tr>
      <w:tr w:rsidR="003429E0" w:rsidRPr="00331FDE" w14:paraId="3DBDBC4B" w14:textId="77777777" w:rsidTr="00577309">
        <w:tc>
          <w:tcPr>
            <w:tcW w:w="1691" w:type="dxa"/>
            <w:vMerge/>
          </w:tcPr>
          <w:p w14:paraId="20B2B205"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58CF1BF2" w14:textId="5D2244BB" w:rsidR="001B46FA" w:rsidRPr="001E5DBF" w:rsidRDefault="001B46FA"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54BDDA96" w14:textId="0A873C52" w:rsidR="001B46FA" w:rsidRPr="00BF7BB1" w:rsidRDefault="001B46F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Measure oven temperature </w:t>
            </w:r>
          </w:p>
          <w:p w14:paraId="12779552" w14:textId="2C13CE8A" w:rsidR="001B46FA" w:rsidRPr="00BF7BB1" w:rsidRDefault="001B46F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Compare readings with standards </w:t>
            </w:r>
          </w:p>
          <w:p w14:paraId="10A822B0" w14:textId="53402AEA" w:rsidR="001B46FA" w:rsidRPr="00BF7BB1" w:rsidRDefault="001B46FA"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Identify temperature fluctuations </w:t>
            </w:r>
          </w:p>
          <w:p w14:paraId="026428D6" w14:textId="5C226930" w:rsidR="00FC4DDB" w:rsidRPr="00BF7BB1" w:rsidRDefault="001B46FA"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Document observations</w:t>
            </w:r>
          </w:p>
        </w:tc>
        <w:tc>
          <w:tcPr>
            <w:tcW w:w="2610" w:type="dxa"/>
          </w:tcPr>
          <w:p w14:paraId="5F533558" w14:textId="751BE046" w:rsidR="001B46FA" w:rsidRPr="00BF7BB1" w:rsidRDefault="004A420A" w:rsidP="00BF7BB1">
            <w:pPr>
              <w:pStyle w:val="ListParagraph"/>
              <w:numPr>
                <w:ilvl w:val="0"/>
                <w:numId w:val="39"/>
              </w:numPr>
              <w:rPr>
                <w:rFonts w:ascii="Arial" w:eastAsia="Times New Roman" w:hAnsi="Arial" w:cs="Arial"/>
              </w:rPr>
            </w:pPr>
            <w:r>
              <w:rPr>
                <w:rFonts w:ascii="Arial" w:eastAsia="Times New Roman" w:hAnsi="Arial" w:cs="Arial"/>
              </w:rPr>
              <w:t>Explain to c</w:t>
            </w:r>
            <w:r w:rsidR="001B46FA" w:rsidRPr="00BF7BB1">
              <w:rPr>
                <w:rFonts w:ascii="Arial" w:eastAsia="Times New Roman" w:hAnsi="Arial" w:cs="Arial"/>
              </w:rPr>
              <w:t xml:space="preserve">ontrol curing temperature </w:t>
            </w:r>
          </w:p>
          <w:p w14:paraId="16325394" w14:textId="676B12BC" w:rsidR="001B46FA" w:rsidRPr="00BF7BB1" w:rsidRDefault="004A420A" w:rsidP="00BF7BB1">
            <w:pPr>
              <w:pStyle w:val="ListParagraph"/>
              <w:numPr>
                <w:ilvl w:val="0"/>
                <w:numId w:val="39"/>
              </w:numPr>
              <w:rPr>
                <w:rFonts w:ascii="Arial" w:eastAsia="Times New Roman" w:hAnsi="Arial" w:cs="Arial"/>
              </w:rPr>
            </w:pPr>
            <w:r>
              <w:rPr>
                <w:rFonts w:ascii="Arial" w:eastAsia="Times New Roman" w:hAnsi="Arial" w:cs="Arial"/>
              </w:rPr>
              <w:t>Explain to m</w:t>
            </w:r>
            <w:r w:rsidR="001B46FA" w:rsidRPr="00BF7BB1">
              <w:rPr>
                <w:rFonts w:ascii="Arial" w:eastAsia="Times New Roman" w:hAnsi="Arial" w:cs="Arial"/>
              </w:rPr>
              <w:t xml:space="preserve">onitor oven performance </w:t>
            </w:r>
          </w:p>
          <w:p w14:paraId="23BD09BE" w14:textId="22E387E0" w:rsidR="001B46FA" w:rsidRPr="00BF7BB1" w:rsidRDefault="004A420A" w:rsidP="00BF7BB1">
            <w:pPr>
              <w:pStyle w:val="ListParagraph"/>
              <w:numPr>
                <w:ilvl w:val="0"/>
                <w:numId w:val="39"/>
              </w:numPr>
              <w:rPr>
                <w:rFonts w:ascii="Arial" w:eastAsia="Times New Roman" w:hAnsi="Arial" w:cs="Arial"/>
              </w:rPr>
            </w:pPr>
            <w:r>
              <w:rPr>
                <w:rFonts w:ascii="Arial" w:eastAsia="Times New Roman" w:hAnsi="Arial" w:cs="Arial"/>
              </w:rPr>
              <w:t>Describe to a</w:t>
            </w:r>
            <w:r w:rsidR="001B46FA" w:rsidRPr="00BF7BB1">
              <w:rPr>
                <w:rFonts w:ascii="Arial" w:eastAsia="Times New Roman" w:hAnsi="Arial" w:cs="Arial"/>
              </w:rPr>
              <w:t xml:space="preserve">nalyze temperature variations </w:t>
            </w:r>
          </w:p>
          <w:p w14:paraId="577F4400" w14:textId="3809DD7C" w:rsidR="00FC4DDB" w:rsidRPr="00BF7BB1" w:rsidRDefault="001B46FA"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Record operating conditions</w:t>
            </w:r>
          </w:p>
        </w:tc>
        <w:tc>
          <w:tcPr>
            <w:tcW w:w="2539" w:type="dxa"/>
          </w:tcPr>
          <w:p w14:paraId="2B5C88AF" w14:textId="77777777" w:rsidR="00693C76" w:rsidRPr="00693C76" w:rsidRDefault="00693C76" w:rsidP="00693C76">
            <w:pPr>
              <w:rPr>
                <w:rFonts w:ascii="Arial" w:hAnsi="Arial" w:cs="Arial"/>
                <w:b/>
                <w:bCs/>
              </w:rPr>
            </w:pPr>
            <w:r w:rsidRPr="00693C76">
              <w:rPr>
                <w:rFonts w:ascii="Arial" w:hAnsi="Arial" w:cs="Arial"/>
                <w:b/>
                <w:bCs/>
              </w:rPr>
              <w:t>Task:</w:t>
            </w:r>
          </w:p>
          <w:p w14:paraId="48609EED" w14:textId="737CB930" w:rsidR="00FC4DDB" w:rsidRPr="00435930" w:rsidRDefault="00C856AC" w:rsidP="00435930">
            <w:pPr>
              <w:rPr>
                <w:rFonts w:ascii="Arial" w:hAnsi="Arial" w:cs="Arial"/>
                <w:b/>
                <w:bCs/>
                <w:color w:val="000000" w:themeColor="text1"/>
              </w:rPr>
            </w:pPr>
            <w:r w:rsidRPr="00435930">
              <w:rPr>
                <w:rFonts w:ascii="Arial" w:hAnsi="Arial" w:cs="Arial"/>
              </w:rPr>
              <w:t>Measure and record oven temperatures at different locations. Compare readings with standard operating requirements. Discuss possible reasons for temperature variations within the oven.</w:t>
            </w:r>
          </w:p>
        </w:tc>
      </w:tr>
      <w:tr w:rsidR="003429E0" w:rsidRPr="00331FDE" w14:paraId="264FF1BD" w14:textId="77777777" w:rsidTr="00577309">
        <w:tc>
          <w:tcPr>
            <w:tcW w:w="1691" w:type="dxa"/>
            <w:vMerge/>
          </w:tcPr>
          <w:p w14:paraId="32ED6D0D"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0AC1DE2C" w14:textId="58948640" w:rsidR="00AA1D44" w:rsidRPr="001E5DBF" w:rsidRDefault="00AA1D44"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3B1B160C" w14:textId="16667D52" w:rsidR="00AA1D44" w:rsidRPr="00BF7BB1" w:rsidRDefault="00AA1D4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standard curing schedules </w:t>
            </w:r>
          </w:p>
          <w:p w14:paraId="19299BE2" w14:textId="17BAF878" w:rsidR="00AA1D44" w:rsidRPr="00BF7BB1" w:rsidRDefault="00AA1D4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Monitor process duration </w:t>
            </w:r>
          </w:p>
          <w:p w14:paraId="6C4DF88D" w14:textId="5F8B1203" w:rsidR="00AA1D44" w:rsidRPr="00BF7BB1" w:rsidRDefault="00AA1D44"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Inspect coating hardness </w:t>
            </w:r>
          </w:p>
          <w:p w14:paraId="597D6376" w14:textId="02DA341B" w:rsidR="00FC4DDB" w:rsidRPr="00BF7BB1" w:rsidRDefault="00AA1D44"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Verify complete curing</w:t>
            </w:r>
          </w:p>
        </w:tc>
        <w:tc>
          <w:tcPr>
            <w:tcW w:w="2610" w:type="dxa"/>
          </w:tcPr>
          <w:p w14:paraId="67AEB04E" w14:textId="5EAD0958" w:rsidR="00AA1D44" w:rsidRPr="00BF7BB1" w:rsidRDefault="00C5239B" w:rsidP="00BF7BB1">
            <w:pPr>
              <w:pStyle w:val="ListParagraph"/>
              <w:numPr>
                <w:ilvl w:val="0"/>
                <w:numId w:val="39"/>
              </w:numPr>
              <w:rPr>
                <w:rFonts w:ascii="Arial" w:eastAsia="Times New Roman" w:hAnsi="Arial" w:cs="Arial"/>
              </w:rPr>
            </w:pPr>
            <w:r>
              <w:rPr>
                <w:rFonts w:ascii="Arial" w:eastAsia="Times New Roman" w:hAnsi="Arial" w:cs="Arial"/>
              </w:rPr>
              <w:t>Explain to s</w:t>
            </w:r>
            <w:r w:rsidR="00AA1D44" w:rsidRPr="00BF7BB1">
              <w:rPr>
                <w:rFonts w:ascii="Arial" w:eastAsia="Times New Roman" w:hAnsi="Arial" w:cs="Arial"/>
              </w:rPr>
              <w:t xml:space="preserve">et curing cycles </w:t>
            </w:r>
          </w:p>
          <w:p w14:paraId="33AE9B85" w14:textId="0E67A255" w:rsidR="00AA1D44" w:rsidRPr="00BF7BB1" w:rsidRDefault="00C5239B" w:rsidP="00BF7BB1">
            <w:pPr>
              <w:pStyle w:val="ListParagraph"/>
              <w:numPr>
                <w:ilvl w:val="0"/>
                <w:numId w:val="39"/>
              </w:numPr>
              <w:rPr>
                <w:rFonts w:ascii="Arial" w:eastAsia="Times New Roman" w:hAnsi="Arial" w:cs="Arial"/>
              </w:rPr>
            </w:pPr>
            <w:r>
              <w:rPr>
                <w:rFonts w:ascii="Arial" w:eastAsia="Times New Roman" w:hAnsi="Arial" w:cs="Arial"/>
              </w:rPr>
              <w:t>Explain to c</w:t>
            </w:r>
            <w:r w:rsidR="00AA1D44" w:rsidRPr="00BF7BB1">
              <w:rPr>
                <w:rFonts w:ascii="Arial" w:eastAsia="Times New Roman" w:hAnsi="Arial" w:cs="Arial"/>
              </w:rPr>
              <w:t xml:space="preserve">ontrol curing time </w:t>
            </w:r>
          </w:p>
          <w:p w14:paraId="4C910878" w14:textId="5BD7B364" w:rsidR="00AA1D44" w:rsidRPr="00BF7BB1" w:rsidRDefault="00C5239B" w:rsidP="00BF7BB1">
            <w:pPr>
              <w:pStyle w:val="ListParagraph"/>
              <w:numPr>
                <w:ilvl w:val="0"/>
                <w:numId w:val="39"/>
              </w:numPr>
              <w:rPr>
                <w:rFonts w:ascii="Arial" w:eastAsia="Times New Roman" w:hAnsi="Arial" w:cs="Arial"/>
              </w:rPr>
            </w:pPr>
            <w:r>
              <w:rPr>
                <w:rFonts w:ascii="Arial" w:eastAsia="Times New Roman" w:hAnsi="Arial" w:cs="Arial"/>
              </w:rPr>
              <w:t>define</w:t>
            </w:r>
            <w:r w:rsidR="00AA1D44" w:rsidRPr="00BF7BB1">
              <w:rPr>
                <w:rFonts w:ascii="Arial" w:eastAsia="Times New Roman" w:hAnsi="Arial" w:cs="Arial"/>
              </w:rPr>
              <w:t xml:space="preserve"> curing effectiveness </w:t>
            </w:r>
          </w:p>
          <w:p w14:paraId="3A5D9A9B" w14:textId="0A9E6081" w:rsidR="00FC4DDB" w:rsidRPr="00BF7BB1" w:rsidRDefault="00AA1D44"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lastRenderedPageBreak/>
              <w:t>Maintain curing quality</w:t>
            </w:r>
          </w:p>
        </w:tc>
        <w:tc>
          <w:tcPr>
            <w:tcW w:w="2539" w:type="dxa"/>
          </w:tcPr>
          <w:p w14:paraId="2817E2CD"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34010600" w14:textId="52CB5DDD" w:rsidR="00FC4DDB" w:rsidRPr="00435930" w:rsidRDefault="00C856AC" w:rsidP="00435930">
            <w:pPr>
              <w:rPr>
                <w:rFonts w:ascii="Arial" w:hAnsi="Arial" w:cs="Arial"/>
                <w:b/>
                <w:bCs/>
                <w:color w:val="000000" w:themeColor="text1"/>
              </w:rPr>
            </w:pPr>
            <w:r w:rsidRPr="00435930">
              <w:rPr>
                <w:rFonts w:ascii="Arial" w:hAnsi="Arial" w:cs="Arial"/>
              </w:rPr>
              <w:t xml:space="preserve">Monitor a complete curing cycle from start to finish. Verify that curing times meet process requirements. Inspect the final </w:t>
            </w:r>
            <w:r w:rsidRPr="00435930">
              <w:rPr>
                <w:rFonts w:ascii="Arial" w:hAnsi="Arial" w:cs="Arial"/>
              </w:rPr>
              <w:lastRenderedPageBreak/>
              <w:t>coating and record the results.</w:t>
            </w:r>
          </w:p>
        </w:tc>
      </w:tr>
      <w:tr w:rsidR="003429E0" w:rsidRPr="00331FDE" w14:paraId="23B74B89" w14:textId="77777777" w:rsidTr="00577309">
        <w:tc>
          <w:tcPr>
            <w:tcW w:w="1691" w:type="dxa"/>
            <w:vMerge/>
          </w:tcPr>
          <w:p w14:paraId="14EAFE8E"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72D956FF" w14:textId="55E0108D" w:rsidR="00623999" w:rsidRPr="001E5DBF" w:rsidRDefault="000F2634"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40798807" w14:textId="10E389D9" w:rsidR="00623999" w:rsidRPr="00BF7BB1" w:rsidRDefault="0062399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Detect under-curing defects </w:t>
            </w:r>
          </w:p>
          <w:p w14:paraId="116457E7" w14:textId="35D8C046" w:rsidR="00623999" w:rsidRPr="00BF7BB1" w:rsidRDefault="0062399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Detect over-curing defects </w:t>
            </w:r>
          </w:p>
          <w:p w14:paraId="518CE6D9" w14:textId="2D14984C" w:rsidR="00623999" w:rsidRPr="00BF7BB1" w:rsidRDefault="00623999"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Recommend corrective actions </w:t>
            </w:r>
          </w:p>
          <w:p w14:paraId="163444F6" w14:textId="376107FB" w:rsidR="00FC4DDB" w:rsidRPr="00BF7BB1" w:rsidRDefault="00623999"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Evaluate process improvements</w:t>
            </w:r>
          </w:p>
        </w:tc>
        <w:tc>
          <w:tcPr>
            <w:tcW w:w="2610" w:type="dxa"/>
          </w:tcPr>
          <w:p w14:paraId="1526CAC7" w14:textId="547FFCB8" w:rsidR="00623999" w:rsidRPr="00BF7BB1" w:rsidRDefault="00C5239B"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623999" w:rsidRPr="00BF7BB1">
              <w:rPr>
                <w:rFonts w:ascii="Arial" w:eastAsia="Times New Roman" w:hAnsi="Arial" w:cs="Arial"/>
              </w:rPr>
              <w:t xml:space="preserve">heat-related coating defects </w:t>
            </w:r>
          </w:p>
          <w:p w14:paraId="0C3E042C" w14:textId="240E79C6" w:rsidR="00623999" w:rsidRPr="00BF7BB1" w:rsidRDefault="00C5239B"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623999" w:rsidRPr="00BF7BB1">
              <w:rPr>
                <w:rFonts w:ascii="Arial" w:eastAsia="Times New Roman" w:hAnsi="Arial" w:cs="Arial"/>
              </w:rPr>
              <w:t xml:space="preserve">curing problems </w:t>
            </w:r>
          </w:p>
          <w:p w14:paraId="4232B139" w14:textId="0EAA4422" w:rsidR="00623999" w:rsidRPr="00BF7BB1" w:rsidRDefault="000F6655" w:rsidP="00BF7BB1">
            <w:pPr>
              <w:pStyle w:val="ListParagraph"/>
              <w:numPr>
                <w:ilvl w:val="0"/>
                <w:numId w:val="39"/>
              </w:numPr>
              <w:rPr>
                <w:rFonts w:ascii="Arial" w:eastAsia="Times New Roman" w:hAnsi="Arial" w:cs="Arial"/>
              </w:rPr>
            </w:pPr>
            <w:r>
              <w:rPr>
                <w:rFonts w:ascii="Arial" w:eastAsia="Times New Roman" w:hAnsi="Arial" w:cs="Arial"/>
              </w:rPr>
              <w:t>Describe to c</w:t>
            </w:r>
            <w:r w:rsidR="00623999" w:rsidRPr="00BF7BB1">
              <w:rPr>
                <w:rFonts w:ascii="Arial" w:eastAsia="Times New Roman" w:hAnsi="Arial" w:cs="Arial"/>
              </w:rPr>
              <w:t xml:space="preserve">orrect curing issues </w:t>
            </w:r>
          </w:p>
          <w:p w14:paraId="6E464DC2" w14:textId="63BD42F0" w:rsidR="00FC4DDB" w:rsidRPr="00BF7BB1" w:rsidRDefault="000F6655" w:rsidP="000F6655">
            <w:pPr>
              <w:pStyle w:val="ListParagraph"/>
              <w:numPr>
                <w:ilvl w:val="0"/>
                <w:numId w:val="39"/>
              </w:numPr>
              <w:rPr>
                <w:rFonts w:ascii="Arial" w:hAnsi="Arial" w:cs="Arial"/>
                <w:bCs/>
                <w:color w:val="000000" w:themeColor="text1"/>
              </w:rPr>
            </w:pPr>
            <w:r>
              <w:rPr>
                <w:rFonts w:ascii="Arial" w:eastAsia="Times New Roman" w:hAnsi="Arial" w:cs="Arial"/>
              </w:rPr>
              <w:t xml:space="preserve">Explain </w:t>
            </w:r>
            <w:r w:rsidR="00623999" w:rsidRPr="00BF7BB1">
              <w:rPr>
                <w:rFonts w:ascii="Arial" w:eastAsia="Times New Roman" w:hAnsi="Arial" w:cs="Arial"/>
              </w:rPr>
              <w:t>process efficiency</w:t>
            </w:r>
          </w:p>
        </w:tc>
        <w:tc>
          <w:tcPr>
            <w:tcW w:w="2539" w:type="dxa"/>
          </w:tcPr>
          <w:p w14:paraId="4E69C9BC" w14:textId="77777777" w:rsidR="00693C76" w:rsidRPr="00693C76" w:rsidRDefault="00693C76" w:rsidP="00693C76">
            <w:pPr>
              <w:rPr>
                <w:rFonts w:ascii="Arial" w:hAnsi="Arial" w:cs="Arial"/>
                <w:b/>
                <w:bCs/>
              </w:rPr>
            </w:pPr>
            <w:r w:rsidRPr="00693C76">
              <w:rPr>
                <w:rFonts w:ascii="Arial" w:hAnsi="Arial" w:cs="Arial"/>
                <w:b/>
                <w:bCs/>
              </w:rPr>
              <w:t>Task:</w:t>
            </w:r>
          </w:p>
          <w:p w14:paraId="1A21F4C1" w14:textId="588F9690" w:rsidR="00FC4DDB" w:rsidRPr="00435930" w:rsidRDefault="00C856AC" w:rsidP="00435930">
            <w:pPr>
              <w:rPr>
                <w:rFonts w:ascii="Arial" w:hAnsi="Arial" w:cs="Arial"/>
                <w:b/>
                <w:bCs/>
                <w:color w:val="000000" w:themeColor="text1"/>
              </w:rPr>
            </w:pPr>
            <w:r w:rsidRPr="00435930">
              <w:rPr>
                <w:rFonts w:ascii="Arial" w:hAnsi="Arial" w:cs="Arial"/>
              </w:rPr>
              <w:t>Evaluate coated samples showing under-cured and over-cured conditions. Identify visible signs of curing defects. Recommend process adjustments to prevent recurrence.</w:t>
            </w:r>
          </w:p>
        </w:tc>
      </w:tr>
      <w:tr w:rsidR="003429E0" w:rsidRPr="00331FDE" w14:paraId="1882E185" w14:textId="77777777" w:rsidTr="00577309">
        <w:tc>
          <w:tcPr>
            <w:tcW w:w="1691" w:type="dxa"/>
            <w:vMerge/>
          </w:tcPr>
          <w:p w14:paraId="63F99AED"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25A5A6D0" w14:textId="3BBD7DB8" w:rsidR="00FB73AC" w:rsidRPr="001E5DBF" w:rsidRDefault="00FB73AC"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7D3A2E99" w14:textId="28F024E2" w:rsidR="00FB73AC" w:rsidRPr="00BF7BB1" w:rsidRDefault="00FB73A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Calculate energy usage </w:t>
            </w:r>
          </w:p>
          <w:p w14:paraId="3C1AADAD" w14:textId="312DB746" w:rsidR="00FB73AC" w:rsidRPr="00BF7BB1" w:rsidRDefault="00FB73A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Compare operating conditions </w:t>
            </w:r>
          </w:p>
          <w:p w14:paraId="668596B1" w14:textId="69872508" w:rsidR="00FB73AC" w:rsidRPr="00BF7BB1" w:rsidRDefault="00FB73AC"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Record production data </w:t>
            </w:r>
          </w:p>
          <w:p w14:paraId="79B969EF" w14:textId="0BFB8AE5" w:rsidR="00FC4DDB" w:rsidRPr="00BF7BB1" w:rsidRDefault="00FB73AC"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Prepare performance reports</w:t>
            </w:r>
          </w:p>
        </w:tc>
        <w:tc>
          <w:tcPr>
            <w:tcW w:w="2610" w:type="dxa"/>
          </w:tcPr>
          <w:p w14:paraId="512342CA" w14:textId="247F5DF0" w:rsidR="00FB73AC" w:rsidRPr="00BF7BB1" w:rsidRDefault="004F69D5"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FB73AC" w:rsidRPr="00BF7BB1">
              <w:rPr>
                <w:rFonts w:ascii="Arial" w:eastAsia="Times New Roman" w:hAnsi="Arial" w:cs="Arial"/>
              </w:rPr>
              <w:t xml:space="preserve">oven performance </w:t>
            </w:r>
          </w:p>
          <w:p w14:paraId="50C6194C" w14:textId="67D7BF79" w:rsidR="00FB73AC" w:rsidRPr="00BF7BB1" w:rsidRDefault="004F69D5" w:rsidP="00BF7BB1">
            <w:pPr>
              <w:pStyle w:val="ListParagraph"/>
              <w:numPr>
                <w:ilvl w:val="0"/>
                <w:numId w:val="39"/>
              </w:numPr>
              <w:rPr>
                <w:rFonts w:ascii="Arial" w:eastAsia="Times New Roman" w:hAnsi="Arial" w:cs="Arial"/>
              </w:rPr>
            </w:pPr>
            <w:r>
              <w:rPr>
                <w:rFonts w:ascii="Arial" w:eastAsia="Times New Roman" w:hAnsi="Arial" w:cs="Arial"/>
              </w:rPr>
              <w:t>Explain how to a</w:t>
            </w:r>
            <w:r w:rsidR="00FB73AC" w:rsidRPr="00BF7BB1">
              <w:rPr>
                <w:rFonts w:ascii="Arial" w:eastAsia="Times New Roman" w:hAnsi="Arial" w:cs="Arial"/>
              </w:rPr>
              <w:t xml:space="preserve">ssess energy efficiency </w:t>
            </w:r>
          </w:p>
          <w:p w14:paraId="5AC55140" w14:textId="0A38BB6F" w:rsidR="00FB73AC" w:rsidRPr="00BF7BB1" w:rsidRDefault="004F69D5" w:rsidP="00BF7BB1">
            <w:pPr>
              <w:pStyle w:val="ListParagraph"/>
              <w:numPr>
                <w:ilvl w:val="0"/>
                <w:numId w:val="39"/>
              </w:numPr>
              <w:rPr>
                <w:rFonts w:ascii="Arial" w:eastAsia="Times New Roman" w:hAnsi="Arial" w:cs="Arial"/>
              </w:rPr>
            </w:pPr>
            <w:r>
              <w:rPr>
                <w:rFonts w:ascii="Arial" w:eastAsia="Times New Roman" w:hAnsi="Arial" w:cs="Arial"/>
              </w:rPr>
              <w:t>Explain to m</w:t>
            </w:r>
            <w:r w:rsidR="00FB73AC" w:rsidRPr="00BF7BB1">
              <w:rPr>
                <w:rFonts w:ascii="Arial" w:eastAsia="Times New Roman" w:hAnsi="Arial" w:cs="Arial"/>
              </w:rPr>
              <w:t xml:space="preserve">onitor production flow </w:t>
            </w:r>
          </w:p>
          <w:p w14:paraId="5921EEFB" w14:textId="0F28D4D2" w:rsidR="00FC4DDB" w:rsidRPr="00BF7BB1" w:rsidRDefault="00FB73AC"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Document curing results</w:t>
            </w:r>
          </w:p>
        </w:tc>
        <w:tc>
          <w:tcPr>
            <w:tcW w:w="2539" w:type="dxa"/>
          </w:tcPr>
          <w:p w14:paraId="05C921CF" w14:textId="77777777" w:rsidR="00693C76" w:rsidRPr="00693C76" w:rsidRDefault="00693C76" w:rsidP="00693C76">
            <w:pPr>
              <w:rPr>
                <w:rFonts w:ascii="Arial" w:hAnsi="Arial" w:cs="Arial"/>
                <w:b/>
                <w:bCs/>
              </w:rPr>
            </w:pPr>
            <w:r w:rsidRPr="00693C76">
              <w:rPr>
                <w:rFonts w:ascii="Arial" w:hAnsi="Arial" w:cs="Arial"/>
                <w:b/>
                <w:bCs/>
              </w:rPr>
              <w:t>Task:</w:t>
            </w:r>
          </w:p>
          <w:p w14:paraId="05DA0873" w14:textId="6314A535" w:rsidR="00FC4DDB" w:rsidRPr="00435930" w:rsidRDefault="00C856AC" w:rsidP="00435930">
            <w:pPr>
              <w:rPr>
                <w:rFonts w:ascii="Arial" w:hAnsi="Arial" w:cs="Arial"/>
                <w:b/>
                <w:bCs/>
                <w:color w:val="000000" w:themeColor="text1"/>
              </w:rPr>
            </w:pPr>
            <w:r w:rsidRPr="00435930">
              <w:rPr>
                <w:rFonts w:ascii="Arial" w:hAnsi="Arial" w:cs="Arial"/>
              </w:rPr>
              <w:t>Review oven performance data and calculate energy usage for a production shift. Compare actual conditions with operational standards. Prepare a brief report summarizing findings and recommendations.</w:t>
            </w:r>
          </w:p>
        </w:tc>
      </w:tr>
      <w:tr w:rsidR="003429E0" w:rsidRPr="00331FDE" w14:paraId="4015F735" w14:textId="77777777" w:rsidTr="00577309">
        <w:tc>
          <w:tcPr>
            <w:tcW w:w="1691" w:type="dxa"/>
            <w:vMerge w:val="restart"/>
          </w:tcPr>
          <w:p w14:paraId="5318E6C7" w14:textId="3049AFE4" w:rsidR="00FC4DDB" w:rsidRDefault="00FC4DDB" w:rsidP="00FC4DDB">
            <w:pPr>
              <w:rPr>
                <w:rFonts w:ascii="Arial" w:hAnsi="Arial" w:cs="Arial"/>
                <w:b/>
                <w:bCs/>
                <w:color w:val="000000" w:themeColor="text1"/>
              </w:rPr>
            </w:pPr>
            <w:r w:rsidRPr="00FC4DDB">
              <w:rPr>
                <w:rFonts w:ascii="Arial" w:hAnsi="Arial" w:cs="Arial"/>
                <w:b/>
                <w:bCs/>
                <w:color w:val="000000" w:themeColor="text1"/>
              </w:rPr>
              <w:t>W</w:t>
            </w:r>
            <w:r>
              <w:rPr>
                <w:rFonts w:ascii="Arial" w:hAnsi="Arial" w:cs="Arial"/>
                <w:b/>
                <w:bCs/>
                <w:color w:val="000000" w:themeColor="text1"/>
              </w:rPr>
              <w:t>eek 7</w:t>
            </w:r>
          </w:p>
          <w:p w14:paraId="15ED9B7E" w14:textId="77777777" w:rsidR="00A95836" w:rsidRDefault="00A95836" w:rsidP="00FC4DDB">
            <w:pPr>
              <w:rPr>
                <w:rFonts w:ascii="Arial" w:hAnsi="Arial" w:cs="Arial"/>
                <w:b/>
                <w:bCs/>
                <w:color w:val="000000" w:themeColor="text1"/>
              </w:rPr>
            </w:pPr>
          </w:p>
          <w:p w14:paraId="734EB1E9" w14:textId="4A062B8F" w:rsidR="00C856AC" w:rsidRPr="00331FDE" w:rsidRDefault="00C856AC" w:rsidP="00FC4DDB">
            <w:pPr>
              <w:rPr>
                <w:rFonts w:ascii="Times New Roman" w:hAnsi="Times New Roman" w:cs="Times New Roman"/>
                <w:b/>
                <w:bCs/>
                <w:color w:val="000000" w:themeColor="text1"/>
                <w:sz w:val="24"/>
                <w:szCs w:val="24"/>
              </w:rPr>
            </w:pPr>
            <w:r>
              <w:rPr>
                <w:rFonts w:ascii="Arial" w:hAnsi="Arial" w:cs="Arial"/>
                <w:b/>
                <w:bCs/>
                <w:color w:val="000000" w:themeColor="text1"/>
              </w:rPr>
              <w:t>Fan specific painting operations</w:t>
            </w:r>
          </w:p>
        </w:tc>
        <w:tc>
          <w:tcPr>
            <w:tcW w:w="3884" w:type="dxa"/>
          </w:tcPr>
          <w:p w14:paraId="2AFA8B5C" w14:textId="077192E9" w:rsidR="00102D8B" w:rsidRPr="001E5DBF" w:rsidRDefault="00102D8B"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7BFF62D1" w14:textId="73B50D91" w:rsidR="00102D8B" w:rsidRPr="00BF7BB1" w:rsidRDefault="00102D8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fan housing parts </w:t>
            </w:r>
          </w:p>
          <w:p w14:paraId="0F7EF14D" w14:textId="6F5B3673" w:rsidR="00102D8B" w:rsidRPr="00BF7BB1" w:rsidRDefault="00102D8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Prepare components for painting </w:t>
            </w:r>
          </w:p>
          <w:p w14:paraId="13FBD6BD" w14:textId="1C35CE2A" w:rsidR="00102D8B" w:rsidRPr="00BF7BB1" w:rsidRDefault="00102D8B"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Apply uniform coating </w:t>
            </w:r>
          </w:p>
          <w:p w14:paraId="2D0C3C6B" w14:textId="045CDAC6" w:rsidR="00FC4DDB" w:rsidRPr="00BF7BB1" w:rsidRDefault="00102D8B"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Inspect painted surfaces</w:t>
            </w:r>
          </w:p>
        </w:tc>
        <w:tc>
          <w:tcPr>
            <w:tcW w:w="2610" w:type="dxa"/>
          </w:tcPr>
          <w:p w14:paraId="04EB0EC0" w14:textId="35049FBE" w:rsidR="00102D8B" w:rsidRPr="00BF7BB1" w:rsidRDefault="00102D8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painting requirements of ceiling fans </w:t>
            </w:r>
          </w:p>
          <w:p w14:paraId="48A195F8" w14:textId="5DFE8C56" w:rsidR="00102D8B" w:rsidRPr="00BF7BB1" w:rsidRDefault="00B40804" w:rsidP="00BF7BB1">
            <w:pPr>
              <w:pStyle w:val="ListParagraph"/>
              <w:numPr>
                <w:ilvl w:val="0"/>
                <w:numId w:val="39"/>
              </w:numPr>
              <w:rPr>
                <w:rFonts w:ascii="Arial" w:eastAsia="Times New Roman" w:hAnsi="Arial" w:cs="Arial"/>
              </w:rPr>
            </w:pPr>
            <w:r>
              <w:rPr>
                <w:rFonts w:ascii="Arial" w:eastAsia="Times New Roman" w:hAnsi="Arial" w:cs="Arial"/>
              </w:rPr>
              <w:t xml:space="preserve">Enlist </w:t>
            </w:r>
            <w:r w:rsidR="00102D8B" w:rsidRPr="00BF7BB1">
              <w:rPr>
                <w:rFonts w:ascii="Arial" w:eastAsia="Times New Roman" w:hAnsi="Arial" w:cs="Arial"/>
              </w:rPr>
              <w:t xml:space="preserve">ceiling fan components </w:t>
            </w:r>
          </w:p>
          <w:p w14:paraId="7A032A19" w14:textId="1BE2F4A0" w:rsidR="00102D8B" w:rsidRPr="00BF7BB1" w:rsidRDefault="00B40804"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102D8B" w:rsidRPr="00BF7BB1">
              <w:rPr>
                <w:rFonts w:ascii="Arial" w:eastAsia="Times New Roman" w:hAnsi="Arial" w:cs="Arial"/>
              </w:rPr>
              <w:t xml:space="preserve">coating to fan bodies </w:t>
            </w:r>
          </w:p>
          <w:p w14:paraId="4976A99D" w14:textId="2D947B2A" w:rsidR="00FC4DDB" w:rsidRPr="00BF7BB1" w:rsidRDefault="00102D8B"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Maintain coating quality</w:t>
            </w:r>
          </w:p>
        </w:tc>
        <w:tc>
          <w:tcPr>
            <w:tcW w:w="2539" w:type="dxa"/>
          </w:tcPr>
          <w:p w14:paraId="561BAAE1" w14:textId="77777777" w:rsidR="00693C76" w:rsidRPr="00693C76" w:rsidRDefault="00693C76" w:rsidP="00693C76">
            <w:pPr>
              <w:rPr>
                <w:rFonts w:ascii="Arial" w:hAnsi="Arial" w:cs="Arial"/>
                <w:b/>
                <w:bCs/>
              </w:rPr>
            </w:pPr>
            <w:r w:rsidRPr="00693C76">
              <w:rPr>
                <w:rFonts w:ascii="Arial" w:hAnsi="Arial" w:cs="Arial"/>
                <w:b/>
                <w:bCs/>
              </w:rPr>
              <w:t>Task:</w:t>
            </w:r>
          </w:p>
          <w:p w14:paraId="6855D695" w14:textId="6EB07180" w:rsidR="00FC4DDB" w:rsidRPr="00435930" w:rsidRDefault="00757222" w:rsidP="00435930">
            <w:pPr>
              <w:rPr>
                <w:rFonts w:ascii="Arial" w:hAnsi="Arial" w:cs="Arial"/>
                <w:b/>
                <w:bCs/>
                <w:color w:val="000000" w:themeColor="text1"/>
              </w:rPr>
            </w:pPr>
            <w:r w:rsidRPr="00435930">
              <w:rPr>
                <w:rFonts w:ascii="Arial" w:hAnsi="Arial" w:cs="Arial"/>
              </w:rPr>
              <w:t>Prepare ceiling fan bodies for painting by inspecting the surfaces and ensuring they are free from contamination. Apply coating using the approved painting method while maintaining uniform coverage. Inspect the finished surface and record observations related to coating quality and appearance.</w:t>
            </w:r>
          </w:p>
        </w:tc>
      </w:tr>
      <w:tr w:rsidR="003429E0" w:rsidRPr="00331FDE" w14:paraId="116CBD91" w14:textId="77777777" w:rsidTr="00577309">
        <w:tc>
          <w:tcPr>
            <w:tcW w:w="1691" w:type="dxa"/>
            <w:vMerge/>
          </w:tcPr>
          <w:p w14:paraId="25B9875E"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4BA832F4" w14:textId="18A04F8E" w:rsidR="00102D8B" w:rsidRPr="001E5DBF" w:rsidRDefault="00102D8B"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6C5F8A80" w14:textId="0FD01C3C" w:rsidR="00102D8B" w:rsidRPr="00BF7BB1" w:rsidRDefault="00102D8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paint evenly </w:t>
            </w:r>
          </w:p>
          <w:p w14:paraId="28515161" w14:textId="4F5F0D49" w:rsidR="00102D8B" w:rsidRPr="00BF7BB1" w:rsidRDefault="00102D8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Monitor coating thickness </w:t>
            </w:r>
          </w:p>
          <w:p w14:paraId="52ABB9E6" w14:textId="6B98B79C" w:rsidR="00102D8B" w:rsidRPr="00BF7BB1" w:rsidRDefault="00102D8B"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Check blade balance </w:t>
            </w:r>
          </w:p>
          <w:p w14:paraId="598AF631" w14:textId="3AFFF4BF" w:rsidR="00FC4DDB" w:rsidRPr="00BF7BB1" w:rsidRDefault="00102D8B"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Inspect appearance</w:t>
            </w:r>
          </w:p>
        </w:tc>
        <w:tc>
          <w:tcPr>
            <w:tcW w:w="2610" w:type="dxa"/>
          </w:tcPr>
          <w:p w14:paraId="4F6EEBEE" w14:textId="03A246AD" w:rsidR="00102D8B" w:rsidRPr="00BF7BB1" w:rsidRDefault="00A303C9" w:rsidP="00BF7BB1">
            <w:pPr>
              <w:pStyle w:val="ListParagraph"/>
              <w:numPr>
                <w:ilvl w:val="0"/>
                <w:numId w:val="39"/>
              </w:numPr>
              <w:rPr>
                <w:rFonts w:ascii="Arial" w:eastAsia="Times New Roman" w:hAnsi="Arial" w:cs="Arial"/>
              </w:rPr>
            </w:pPr>
            <w:r>
              <w:rPr>
                <w:rFonts w:ascii="Arial" w:eastAsia="Times New Roman" w:hAnsi="Arial" w:cs="Arial"/>
              </w:rPr>
              <w:t>Explain p</w:t>
            </w:r>
            <w:r w:rsidR="00102D8B" w:rsidRPr="00BF7BB1">
              <w:rPr>
                <w:rFonts w:ascii="Arial" w:eastAsia="Times New Roman" w:hAnsi="Arial" w:cs="Arial"/>
              </w:rPr>
              <w:t xml:space="preserve">aint ceiling fan blades </w:t>
            </w:r>
          </w:p>
          <w:p w14:paraId="6D5DDDE7" w14:textId="2B5E4909" w:rsidR="00102D8B" w:rsidRPr="00BF7BB1" w:rsidRDefault="00A303C9" w:rsidP="00BF7BB1">
            <w:pPr>
              <w:pStyle w:val="ListParagraph"/>
              <w:numPr>
                <w:ilvl w:val="0"/>
                <w:numId w:val="39"/>
              </w:numPr>
              <w:rPr>
                <w:rFonts w:ascii="Arial" w:eastAsia="Times New Roman" w:hAnsi="Arial" w:cs="Arial"/>
              </w:rPr>
            </w:pPr>
            <w:r>
              <w:rPr>
                <w:rFonts w:ascii="Arial" w:eastAsia="Times New Roman" w:hAnsi="Arial" w:cs="Arial"/>
              </w:rPr>
              <w:t>Explain to c</w:t>
            </w:r>
            <w:r w:rsidR="00102D8B" w:rsidRPr="00BF7BB1">
              <w:rPr>
                <w:rFonts w:ascii="Arial" w:eastAsia="Times New Roman" w:hAnsi="Arial" w:cs="Arial"/>
              </w:rPr>
              <w:t xml:space="preserve">ontrol paint distribution </w:t>
            </w:r>
          </w:p>
          <w:p w14:paraId="4516DBF5" w14:textId="5C962457" w:rsidR="00102D8B" w:rsidRPr="00BF7BB1" w:rsidRDefault="00102D8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Prevent coating imbalance </w:t>
            </w:r>
          </w:p>
          <w:p w14:paraId="431395DC" w14:textId="0A2297F8" w:rsidR="00FC4DDB" w:rsidRPr="00BF7BB1" w:rsidRDefault="00084D08" w:rsidP="00084D08">
            <w:pPr>
              <w:pStyle w:val="ListParagraph"/>
              <w:numPr>
                <w:ilvl w:val="0"/>
                <w:numId w:val="39"/>
              </w:numPr>
              <w:rPr>
                <w:rFonts w:ascii="Arial" w:hAnsi="Arial" w:cs="Arial"/>
                <w:bCs/>
                <w:color w:val="000000" w:themeColor="text1"/>
              </w:rPr>
            </w:pPr>
            <w:r>
              <w:rPr>
                <w:rFonts w:ascii="Arial" w:eastAsia="Times New Roman" w:hAnsi="Arial" w:cs="Arial"/>
              </w:rPr>
              <w:t>Describe the e</w:t>
            </w:r>
            <w:r w:rsidR="00102D8B" w:rsidRPr="00BF7BB1">
              <w:rPr>
                <w:rFonts w:ascii="Arial" w:eastAsia="Times New Roman" w:hAnsi="Arial" w:cs="Arial"/>
              </w:rPr>
              <w:t>valuate blade finish</w:t>
            </w:r>
          </w:p>
        </w:tc>
        <w:tc>
          <w:tcPr>
            <w:tcW w:w="2539" w:type="dxa"/>
          </w:tcPr>
          <w:p w14:paraId="6C39A16B" w14:textId="77777777" w:rsidR="00693C76" w:rsidRPr="00693C76" w:rsidRDefault="00693C76" w:rsidP="00693C76">
            <w:pPr>
              <w:rPr>
                <w:rFonts w:ascii="Arial" w:hAnsi="Arial" w:cs="Arial"/>
                <w:b/>
                <w:bCs/>
              </w:rPr>
            </w:pPr>
            <w:r w:rsidRPr="00693C76">
              <w:rPr>
                <w:rFonts w:ascii="Arial" w:hAnsi="Arial" w:cs="Arial"/>
                <w:b/>
                <w:bCs/>
              </w:rPr>
              <w:t>Task:</w:t>
            </w:r>
          </w:p>
          <w:p w14:paraId="6168ED84" w14:textId="37373BFC" w:rsidR="00FC4DDB" w:rsidRPr="00435930" w:rsidRDefault="00757222" w:rsidP="00435930">
            <w:pPr>
              <w:rPr>
                <w:rFonts w:ascii="Arial" w:hAnsi="Arial" w:cs="Arial"/>
                <w:b/>
                <w:bCs/>
                <w:color w:val="000000" w:themeColor="text1"/>
              </w:rPr>
            </w:pPr>
            <w:r w:rsidRPr="00435930">
              <w:rPr>
                <w:rFonts w:ascii="Arial" w:hAnsi="Arial" w:cs="Arial"/>
              </w:rPr>
              <w:t>Paint ceiling fan blades according to standard operating procedures. Monitor paint distribution to ensure balanced coating across all blades. Inspect the finished blades for consistency, smoothness, and uniform color.</w:t>
            </w:r>
          </w:p>
        </w:tc>
      </w:tr>
      <w:tr w:rsidR="003429E0" w:rsidRPr="00331FDE" w14:paraId="4FF3A27A" w14:textId="77777777" w:rsidTr="00577309">
        <w:tc>
          <w:tcPr>
            <w:tcW w:w="1691" w:type="dxa"/>
            <w:vMerge/>
          </w:tcPr>
          <w:p w14:paraId="13B12AA3"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5D70C626" w14:textId="6FBFB4EA" w:rsidR="00293623" w:rsidRPr="001E5DBF" w:rsidRDefault="00293623"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0237B4A3" w14:textId="73DBE5EC" w:rsidR="00293623" w:rsidRPr="00BF7BB1" w:rsidRDefault="0029362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pedestal fan parts </w:t>
            </w:r>
          </w:p>
          <w:p w14:paraId="2E1979C1" w14:textId="369858C6" w:rsidR="00293623" w:rsidRPr="00BF7BB1" w:rsidRDefault="0029362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coating uniformly </w:t>
            </w:r>
          </w:p>
          <w:p w14:paraId="22609EDC" w14:textId="4E0358FC" w:rsidR="00293623" w:rsidRPr="00BF7BB1" w:rsidRDefault="00293623" w:rsidP="00BF7BB1">
            <w:pPr>
              <w:pStyle w:val="ListParagraph"/>
              <w:numPr>
                <w:ilvl w:val="0"/>
                <w:numId w:val="34"/>
              </w:numPr>
              <w:rPr>
                <w:rFonts w:ascii="Arial" w:eastAsia="Times New Roman" w:hAnsi="Arial" w:cs="Arial"/>
              </w:rPr>
            </w:pPr>
            <w:r w:rsidRPr="00BF7BB1">
              <w:rPr>
                <w:rFonts w:ascii="Arial" w:eastAsia="Times New Roman" w:hAnsi="Arial" w:cs="Arial"/>
              </w:rPr>
              <w:lastRenderedPageBreak/>
              <w:t xml:space="preserve">Examine coated surfaces </w:t>
            </w:r>
          </w:p>
          <w:p w14:paraId="0EBD6338" w14:textId="343A4A33" w:rsidR="00FC4DDB" w:rsidRPr="00BF7BB1" w:rsidRDefault="00293623"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Verify quality standards</w:t>
            </w:r>
          </w:p>
        </w:tc>
        <w:tc>
          <w:tcPr>
            <w:tcW w:w="2610" w:type="dxa"/>
          </w:tcPr>
          <w:p w14:paraId="6F40BCA2" w14:textId="26186677" w:rsidR="00293623" w:rsidRPr="00BF7BB1" w:rsidRDefault="00E35835" w:rsidP="00BF7BB1">
            <w:pPr>
              <w:pStyle w:val="ListParagraph"/>
              <w:numPr>
                <w:ilvl w:val="0"/>
                <w:numId w:val="39"/>
              </w:numPr>
              <w:rPr>
                <w:rFonts w:ascii="Arial" w:eastAsia="Times New Roman" w:hAnsi="Arial" w:cs="Arial"/>
              </w:rPr>
            </w:pPr>
            <w:r>
              <w:rPr>
                <w:rFonts w:ascii="Arial" w:eastAsia="Times New Roman" w:hAnsi="Arial" w:cs="Arial"/>
              </w:rPr>
              <w:lastRenderedPageBreak/>
              <w:t>Explain p</w:t>
            </w:r>
            <w:r w:rsidR="00293623" w:rsidRPr="00BF7BB1">
              <w:rPr>
                <w:rFonts w:ascii="Arial" w:eastAsia="Times New Roman" w:hAnsi="Arial" w:cs="Arial"/>
              </w:rPr>
              <w:t xml:space="preserve">aint pedestal fan components </w:t>
            </w:r>
          </w:p>
          <w:p w14:paraId="2191766F" w14:textId="17F6583B" w:rsidR="00293623" w:rsidRPr="00BF7BB1" w:rsidRDefault="00E35835" w:rsidP="00BF7BB1">
            <w:pPr>
              <w:pStyle w:val="ListParagraph"/>
              <w:numPr>
                <w:ilvl w:val="0"/>
                <w:numId w:val="39"/>
              </w:numPr>
              <w:rPr>
                <w:rFonts w:ascii="Arial" w:eastAsia="Times New Roman" w:hAnsi="Arial" w:cs="Arial"/>
              </w:rPr>
            </w:pPr>
            <w:r>
              <w:rPr>
                <w:rFonts w:ascii="Arial" w:eastAsia="Times New Roman" w:hAnsi="Arial" w:cs="Arial"/>
              </w:rPr>
              <w:lastRenderedPageBreak/>
              <w:t>Explain to c</w:t>
            </w:r>
            <w:r w:rsidR="00293623" w:rsidRPr="00BF7BB1">
              <w:rPr>
                <w:rFonts w:ascii="Arial" w:eastAsia="Times New Roman" w:hAnsi="Arial" w:cs="Arial"/>
              </w:rPr>
              <w:t xml:space="preserve">ontrol coating on frames </w:t>
            </w:r>
          </w:p>
          <w:p w14:paraId="6479433C" w14:textId="4A212772" w:rsidR="00293623" w:rsidRPr="00BF7BB1" w:rsidRDefault="00E35835" w:rsidP="00BF7BB1">
            <w:pPr>
              <w:pStyle w:val="ListParagraph"/>
              <w:numPr>
                <w:ilvl w:val="0"/>
                <w:numId w:val="39"/>
              </w:numPr>
              <w:rPr>
                <w:rFonts w:ascii="Arial" w:eastAsia="Times New Roman" w:hAnsi="Arial" w:cs="Arial"/>
              </w:rPr>
            </w:pPr>
            <w:r>
              <w:rPr>
                <w:rFonts w:ascii="Arial" w:eastAsia="Times New Roman" w:hAnsi="Arial" w:cs="Arial"/>
              </w:rPr>
              <w:t>Explain</w:t>
            </w:r>
            <w:r w:rsidR="00293623" w:rsidRPr="00BF7BB1">
              <w:rPr>
                <w:rFonts w:ascii="Arial" w:eastAsia="Times New Roman" w:hAnsi="Arial" w:cs="Arial"/>
              </w:rPr>
              <w:t xml:space="preserve"> painted assemblies </w:t>
            </w:r>
          </w:p>
          <w:p w14:paraId="12941112" w14:textId="216AFC22" w:rsidR="00FC4DDB" w:rsidRPr="00BF7BB1" w:rsidRDefault="00E35835" w:rsidP="00E35835">
            <w:pPr>
              <w:pStyle w:val="ListParagraph"/>
              <w:numPr>
                <w:ilvl w:val="0"/>
                <w:numId w:val="39"/>
              </w:numPr>
              <w:rPr>
                <w:rFonts w:ascii="Arial" w:hAnsi="Arial" w:cs="Arial"/>
                <w:bCs/>
                <w:color w:val="000000" w:themeColor="text1"/>
              </w:rPr>
            </w:pPr>
            <w:r>
              <w:rPr>
                <w:rFonts w:ascii="Arial" w:eastAsia="Times New Roman" w:hAnsi="Arial" w:cs="Arial"/>
              </w:rPr>
              <w:t xml:space="preserve">Explain </w:t>
            </w:r>
            <w:r w:rsidR="00293623" w:rsidRPr="00BF7BB1">
              <w:rPr>
                <w:rFonts w:ascii="Arial" w:eastAsia="Times New Roman" w:hAnsi="Arial" w:cs="Arial"/>
              </w:rPr>
              <w:t>finish standards</w:t>
            </w:r>
          </w:p>
        </w:tc>
        <w:tc>
          <w:tcPr>
            <w:tcW w:w="2539" w:type="dxa"/>
          </w:tcPr>
          <w:p w14:paraId="3392F78B"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555F9C15" w14:textId="6D20F0B7" w:rsidR="00FC4DDB" w:rsidRPr="00435930" w:rsidRDefault="00757222" w:rsidP="00435930">
            <w:pPr>
              <w:rPr>
                <w:rFonts w:ascii="Arial" w:hAnsi="Arial" w:cs="Arial"/>
                <w:b/>
                <w:bCs/>
                <w:color w:val="000000" w:themeColor="text1"/>
              </w:rPr>
            </w:pPr>
            <w:r w:rsidRPr="00435930">
              <w:rPr>
                <w:rFonts w:ascii="Arial" w:hAnsi="Arial" w:cs="Arial"/>
              </w:rPr>
              <w:t xml:space="preserve">Apply coating to pedestal fan frames </w:t>
            </w:r>
            <w:r w:rsidRPr="00435930">
              <w:rPr>
                <w:rFonts w:ascii="Arial" w:hAnsi="Arial" w:cs="Arial"/>
              </w:rPr>
              <w:lastRenderedPageBreak/>
              <w:t>and supporting structures. Pay special attention to corners, joints, and hard-to-reach areas during application. Inspect the coated components and document any defects or areas requiring rework.</w:t>
            </w:r>
          </w:p>
        </w:tc>
      </w:tr>
      <w:tr w:rsidR="003429E0" w:rsidRPr="00331FDE" w14:paraId="4217D60F" w14:textId="77777777" w:rsidTr="00577309">
        <w:tc>
          <w:tcPr>
            <w:tcW w:w="1691" w:type="dxa"/>
            <w:vMerge/>
          </w:tcPr>
          <w:p w14:paraId="4AAD0195"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25E100FA" w14:textId="46A6EA23" w:rsidR="00B64F5B" w:rsidRPr="001E5DBF" w:rsidRDefault="00B64F5B"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2C20EA6F" w14:textId="0A183F3A" w:rsidR="00B64F5B" w:rsidRPr="00BF7BB1" w:rsidRDefault="00B64F5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Compare colors with standards </w:t>
            </w:r>
          </w:p>
          <w:p w14:paraId="05CE6571" w14:textId="1A4E3B91" w:rsidR="00B64F5B" w:rsidRPr="00BF7BB1" w:rsidRDefault="00B64F5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decorative coatings </w:t>
            </w:r>
          </w:p>
          <w:p w14:paraId="5A164D9B" w14:textId="79CB6EDC" w:rsidR="00B64F5B" w:rsidRPr="00BF7BB1" w:rsidRDefault="00B64F5B"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Inspect finish quality </w:t>
            </w:r>
          </w:p>
          <w:p w14:paraId="6A22807A" w14:textId="7087B9CE" w:rsidR="00FC4DDB" w:rsidRPr="00BF7BB1" w:rsidRDefault="00B64F5B"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Correct appearance defects</w:t>
            </w:r>
          </w:p>
        </w:tc>
        <w:tc>
          <w:tcPr>
            <w:tcW w:w="2610" w:type="dxa"/>
          </w:tcPr>
          <w:p w14:paraId="27A53F3F" w14:textId="37BB1B99" w:rsidR="00B64F5B" w:rsidRPr="00BF7BB1" w:rsidRDefault="00BA3EF5"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B64F5B" w:rsidRPr="00BF7BB1">
              <w:rPr>
                <w:rFonts w:ascii="Arial" w:eastAsia="Times New Roman" w:hAnsi="Arial" w:cs="Arial"/>
              </w:rPr>
              <w:t xml:space="preserve"> decorative finishes </w:t>
            </w:r>
          </w:p>
          <w:p w14:paraId="09782B55" w14:textId="0EC36F4A" w:rsidR="00B64F5B" w:rsidRPr="00BF7BB1" w:rsidRDefault="00BA3EF5"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B64F5B" w:rsidRPr="00BF7BB1">
              <w:rPr>
                <w:rFonts w:ascii="Arial" w:eastAsia="Times New Roman" w:hAnsi="Arial" w:cs="Arial"/>
              </w:rPr>
              <w:t xml:space="preserve">color specifications </w:t>
            </w:r>
          </w:p>
          <w:p w14:paraId="62230E61" w14:textId="5585AF28" w:rsidR="00B64F5B" w:rsidRPr="00BF7BB1" w:rsidRDefault="00BA3EF5" w:rsidP="00BF7BB1">
            <w:pPr>
              <w:pStyle w:val="ListParagraph"/>
              <w:numPr>
                <w:ilvl w:val="0"/>
                <w:numId w:val="39"/>
              </w:numPr>
              <w:rPr>
                <w:rFonts w:ascii="Arial" w:eastAsia="Times New Roman" w:hAnsi="Arial" w:cs="Arial"/>
              </w:rPr>
            </w:pPr>
            <w:r>
              <w:rPr>
                <w:rFonts w:ascii="Arial" w:eastAsia="Times New Roman" w:hAnsi="Arial" w:cs="Arial"/>
              </w:rPr>
              <w:t>define</w:t>
            </w:r>
            <w:r w:rsidR="00B64F5B" w:rsidRPr="00BF7BB1">
              <w:rPr>
                <w:rFonts w:ascii="Arial" w:eastAsia="Times New Roman" w:hAnsi="Arial" w:cs="Arial"/>
              </w:rPr>
              <w:t xml:space="preserve"> product appearance </w:t>
            </w:r>
          </w:p>
          <w:p w14:paraId="48A7AFDF" w14:textId="388E884B" w:rsidR="00FC4DDB" w:rsidRPr="00BF7BB1" w:rsidRDefault="00BA3EF5" w:rsidP="00BA3EF5">
            <w:pPr>
              <w:pStyle w:val="ListParagraph"/>
              <w:numPr>
                <w:ilvl w:val="0"/>
                <w:numId w:val="39"/>
              </w:numPr>
              <w:rPr>
                <w:rFonts w:ascii="Arial" w:hAnsi="Arial" w:cs="Arial"/>
                <w:bCs/>
                <w:color w:val="000000" w:themeColor="text1"/>
              </w:rPr>
            </w:pPr>
            <w:r>
              <w:rPr>
                <w:rFonts w:ascii="Arial" w:eastAsia="Times New Roman" w:hAnsi="Arial" w:cs="Arial"/>
              </w:rPr>
              <w:t xml:space="preserve">Explain </w:t>
            </w:r>
            <w:r w:rsidR="00B64F5B" w:rsidRPr="00BF7BB1">
              <w:rPr>
                <w:rFonts w:ascii="Arial" w:eastAsia="Times New Roman" w:hAnsi="Arial" w:cs="Arial"/>
              </w:rPr>
              <w:t>finish consistency</w:t>
            </w:r>
          </w:p>
        </w:tc>
        <w:tc>
          <w:tcPr>
            <w:tcW w:w="2539" w:type="dxa"/>
          </w:tcPr>
          <w:p w14:paraId="393644CA" w14:textId="77777777" w:rsidR="00693C76" w:rsidRPr="00693C76" w:rsidRDefault="00693C76" w:rsidP="00693C76">
            <w:pPr>
              <w:rPr>
                <w:rFonts w:ascii="Arial" w:hAnsi="Arial" w:cs="Arial"/>
                <w:b/>
                <w:bCs/>
              </w:rPr>
            </w:pPr>
            <w:r w:rsidRPr="00693C76">
              <w:rPr>
                <w:rFonts w:ascii="Arial" w:hAnsi="Arial" w:cs="Arial"/>
                <w:b/>
                <w:bCs/>
              </w:rPr>
              <w:t>Task:</w:t>
            </w:r>
          </w:p>
          <w:p w14:paraId="6412D8E6" w14:textId="7EC7F1A6" w:rsidR="00FC4DDB" w:rsidRPr="00435930" w:rsidRDefault="00757222" w:rsidP="00435930">
            <w:pPr>
              <w:rPr>
                <w:rFonts w:ascii="Arial" w:hAnsi="Arial" w:cs="Arial"/>
                <w:b/>
                <w:bCs/>
                <w:color w:val="000000" w:themeColor="text1"/>
              </w:rPr>
            </w:pPr>
            <w:r w:rsidRPr="00435930">
              <w:rPr>
                <w:rFonts w:ascii="Arial" w:hAnsi="Arial" w:cs="Arial"/>
              </w:rPr>
              <w:t>Apply decorative finishes and approved color schemes to selected fan components. Compare the finished color with the production standard or sample panel. Record any color variations and recommend corrective actions if required.</w:t>
            </w:r>
          </w:p>
        </w:tc>
      </w:tr>
      <w:tr w:rsidR="003429E0" w:rsidRPr="00331FDE" w14:paraId="586FBEB2" w14:textId="77777777" w:rsidTr="00577309">
        <w:tc>
          <w:tcPr>
            <w:tcW w:w="1691" w:type="dxa"/>
            <w:vMerge/>
          </w:tcPr>
          <w:p w14:paraId="277BC382"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679A2F9A" w14:textId="1984B3D8" w:rsidR="0031514E" w:rsidRPr="001E5DBF" w:rsidRDefault="006F1473"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6FDA3472" w14:textId="53A9C2DF" w:rsidR="0031514E" w:rsidRPr="00BF7BB1" w:rsidRDefault="0031514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visual inspection </w:t>
            </w:r>
          </w:p>
          <w:p w14:paraId="211AF50C" w14:textId="415F1922" w:rsidR="0031514E" w:rsidRPr="00BF7BB1" w:rsidRDefault="0031514E"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Detect surface defects </w:t>
            </w:r>
          </w:p>
          <w:p w14:paraId="22379C1C" w14:textId="326FFCC5" w:rsidR="0031514E" w:rsidRPr="00BF7BB1" w:rsidRDefault="0031514E"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Record observations </w:t>
            </w:r>
          </w:p>
          <w:p w14:paraId="520825B2" w14:textId="09F501EE" w:rsidR="00FC4DDB" w:rsidRPr="00BF7BB1" w:rsidRDefault="0031514E"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Recommend corrective actions</w:t>
            </w:r>
          </w:p>
        </w:tc>
        <w:tc>
          <w:tcPr>
            <w:tcW w:w="2610" w:type="dxa"/>
          </w:tcPr>
          <w:p w14:paraId="54503EF6" w14:textId="2BCA3B34" w:rsidR="0031514E" w:rsidRPr="00BF7BB1" w:rsidRDefault="00BA3EF5"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31514E" w:rsidRPr="00BF7BB1">
              <w:rPr>
                <w:rFonts w:ascii="Arial" w:eastAsia="Times New Roman" w:hAnsi="Arial" w:cs="Arial"/>
              </w:rPr>
              <w:t xml:space="preserve">painted fan products </w:t>
            </w:r>
          </w:p>
          <w:p w14:paraId="258C429A" w14:textId="55F4919E" w:rsidR="0031514E" w:rsidRPr="00BF7BB1" w:rsidRDefault="00BA3EF5" w:rsidP="00BF7BB1">
            <w:pPr>
              <w:pStyle w:val="ListParagraph"/>
              <w:numPr>
                <w:ilvl w:val="0"/>
                <w:numId w:val="39"/>
              </w:numPr>
              <w:rPr>
                <w:rFonts w:ascii="Arial" w:eastAsia="Times New Roman" w:hAnsi="Arial" w:cs="Arial"/>
              </w:rPr>
            </w:pPr>
            <w:r>
              <w:rPr>
                <w:rFonts w:ascii="Arial" w:eastAsia="Times New Roman" w:hAnsi="Arial" w:cs="Arial"/>
              </w:rPr>
              <w:t xml:space="preserve">Describe </w:t>
            </w:r>
            <w:r w:rsidR="0031514E" w:rsidRPr="00BF7BB1">
              <w:rPr>
                <w:rFonts w:ascii="Arial" w:eastAsia="Times New Roman" w:hAnsi="Arial" w:cs="Arial"/>
              </w:rPr>
              <w:t xml:space="preserve">final appearance </w:t>
            </w:r>
          </w:p>
          <w:p w14:paraId="10E3E29E" w14:textId="1D245E6B" w:rsidR="0031514E" w:rsidRPr="00BF7BB1" w:rsidRDefault="00BA3EF5" w:rsidP="00BF7BB1">
            <w:pPr>
              <w:pStyle w:val="ListParagraph"/>
              <w:numPr>
                <w:ilvl w:val="0"/>
                <w:numId w:val="39"/>
              </w:numPr>
              <w:rPr>
                <w:rFonts w:ascii="Arial" w:eastAsia="Times New Roman" w:hAnsi="Arial" w:cs="Arial"/>
              </w:rPr>
            </w:pPr>
            <w:r>
              <w:rPr>
                <w:rFonts w:ascii="Arial" w:eastAsia="Times New Roman" w:hAnsi="Arial" w:cs="Arial"/>
              </w:rPr>
              <w:t xml:space="preserve">Explain </w:t>
            </w:r>
            <w:r w:rsidR="0031514E" w:rsidRPr="00BF7BB1">
              <w:rPr>
                <w:rFonts w:ascii="Arial" w:eastAsia="Times New Roman" w:hAnsi="Arial" w:cs="Arial"/>
              </w:rPr>
              <w:t xml:space="preserve">quality issues </w:t>
            </w:r>
          </w:p>
          <w:p w14:paraId="1D9B04D8" w14:textId="7FBC5F1C" w:rsidR="00FC4DDB" w:rsidRPr="00BF7BB1" w:rsidRDefault="00BA3EF5" w:rsidP="00B52D2E">
            <w:pPr>
              <w:pStyle w:val="ListParagraph"/>
              <w:numPr>
                <w:ilvl w:val="0"/>
                <w:numId w:val="39"/>
              </w:numPr>
              <w:rPr>
                <w:rFonts w:ascii="Arial" w:hAnsi="Arial" w:cs="Arial"/>
                <w:bCs/>
                <w:color w:val="000000" w:themeColor="text1"/>
              </w:rPr>
            </w:pPr>
            <w:r>
              <w:rPr>
                <w:rFonts w:ascii="Arial" w:eastAsia="Times New Roman" w:hAnsi="Arial" w:cs="Arial"/>
              </w:rPr>
              <w:t xml:space="preserve">Define </w:t>
            </w:r>
            <w:r w:rsidR="00B52D2E">
              <w:rPr>
                <w:rFonts w:ascii="Arial" w:eastAsia="Times New Roman" w:hAnsi="Arial" w:cs="Arial"/>
              </w:rPr>
              <w:t>about d</w:t>
            </w:r>
            <w:r w:rsidR="0031514E" w:rsidRPr="00BF7BB1">
              <w:rPr>
                <w:rFonts w:ascii="Arial" w:eastAsia="Times New Roman" w:hAnsi="Arial" w:cs="Arial"/>
              </w:rPr>
              <w:t>ocument inspection findings</w:t>
            </w:r>
          </w:p>
        </w:tc>
        <w:tc>
          <w:tcPr>
            <w:tcW w:w="2539" w:type="dxa"/>
          </w:tcPr>
          <w:p w14:paraId="534DE4DB" w14:textId="77777777" w:rsidR="00693C76" w:rsidRPr="00693C76" w:rsidRDefault="00693C76" w:rsidP="00693C76">
            <w:pPr>
              <w:rPr>
                <w:rFonts w:ascii="Arial" w:hAnsi="Arial" w:cs="Arial"/>
                <w:b/>
                <w:bCs/>
              </w:rPr>
            </w:pPr>
            <w:r w:rsidRPr="00693C76">
              <w:rPr>
                <w:rFonts w:ascii="Arial" w:hAnsi="Arial" w:cs="Arial"/>
                <w:b/>
                <w:bCs/>
              </w:rPr>
              <w:t>Task:</w:t>
            </w:r>
          </w:p>
          <w:p w14:paraId="5F158A83" w14:textId="1185A720" w:rsidR="00FC4DDB" w:rsidRPr="00435930" w:rsidRDefault="00757222" w:rsidP="00435930">
            <w:pPr>
              <w:rPr>
                <w:rFonts w:ascii="Arial" w:hAnsi="Arial" w:cs="Arial"/>
                <w:b/>
                <w:bCs/>
                <w:color w:val="000000" w:themeColor="text1"/>
              </w:rPr>
            </w:pPr>
            <w:r w:rsidRPr="00435930">
              <w:rPr>
                <w:rFonts w:ascii="Arial" w:hAnsi="Arial" w:cs="Arial"/>
              </w:rPr>
              <w:t>Conduct a final visual inspection of painted fan products before assembly. Verify coating quality, appearance, and color consistency. Complete an inspection checklist and document all findings.</w:t>
            </w:r>
          </w:p>
        </w:tc>
      </w:tr>
      <w:tr w:rsidR="003429E0" w:rsidRPr="00331FDE" w14:paraId="346D864D" w14:textId="77777777" w:rsidTr="00577309">
        <w:tc>
          <w:tcPr>
            <w:tcW w:w="1691" w:type="dxa"/>
            <w:vMerge w:val="restart"/>
          </w:tcPr>
          <w:p w14:paraId="37E53B09" w14:textId="4FB746EC" w:rsidR="00FC4DDB" w:rsidRDefault="00FC4DDB" w:rsidP="00FC4DDB">
            <w:pPr>
              <w:rPr>
                <w:rFonts w:ascii="Arial" w:hAnsi="Arial" w:cs="Arial"/>
                <w:b/>
                <w:bCs/>
                <w:color w:val="000000" w:themeColor="text1"/>
              </w:rPr>
            </w:pPr>
            <w:r w:rsidRPr="00FC4DDB">
              <w:rPr>
                <w:rFonts w:ascii="Arial" w:hAnsi="Arial" w:cs="Arial"/>
                <w:b/>
                <w:bCs/>
                <w:color w:val="000000" w:themeColor="text1"/>
              </w:rPr>
              <w:t>W</w:t>
            </w:r>
            <w:r>
              <w:rPr>
                <w:rFonts w:ascii="Arial" w:hAnsi="Arial" w:cs="Arial"/>
                <w:b/>
                <w:bCs/>
                <w:color w:val="000000" w:themeColor="text1"/>
              </w:rPr>
              <w:t>eek 8</w:t>
            </w:r>
          </w:p>
          <w:p w14:paraId="4528BA7B" w14:textId="77777777" w:rsidR="00A95836" w:rsidRDefault="00A95836" w:rsidP="00FC4DDB">
            <w:pPr>
              <w:rPr>
                <w:rFonts w:ascii="Arial" w:hAnsi="Arial" w:cs="Arial"/>
                <w:b/>
                <w:bCs/>
                <w:color w:val="000000" w:themeColor="text1"/>
              </w:rPr>
            </w:pPr>
          </w:p>
          <w:p w14:paraId="4290399C" w14:textId="4B982436" w:rsidR="007A7BB8" w:rsidRPr="00454CAD" w:rsidRDefault="007A7BB8" w:rsidP="007A7BB8">
            <w:pPr>
              <w:spacing w:after="200" w:line="276" w:lineRule="auto"/>
              <w:rPr>
                <w:rFonts w:ascii="Arial" w:hAnsi="Arial" w:cs="Arial"/>
                <w:color w:val="000000" w:themeColor="text1"/>
              </w:rPr>
            </w:pPr>
            <w:r w:rsidRPr="007A7BB8">
              <w:rPr>
                <w:rFonts w:ascii="Arial" w:hAnsi="Arial" w:cs="Arial"/>
                <w:b/>
              </w:rPr>
              <w:t>Quality Control (QC</w:t>
            </w:r>
            <w:r>
              <w:rPr>
                <w:rFonts w:ascii="Arial" w:hAnsi="Arial" w:cs="Arial"/>
              </w:rPr>
              <w:t xml:space="preserve">) </w:t>
            </w:r>
          </w:p>
          <w:p w14:paraId="51F39D36" w14:textId="5FCF89C5" w:rsidR="007A7BB8" w:rsidRPr="00331FDE" w:rsidRDefault="007A7BB8" w:rsidP="00FC4DDB">
            <w:pPr>
              <w:rPr>
                <w:rFonts w:ascii="Times New Roman" w:hAnsi="Times New Roman" w:cs="Times New Roman"/>
                <w:b/>
                <w:bCs/>
                <w:color w:val="000000" w:themeColor="text1"/>
                <w:sz w:val="24"/>
                <w:szCs w:val="24"/>
              </w:rPr>
            </w:pPr>
          </w:p>
        </w:tc>
        <w:tc>
          <w:tcPr>
            <w:tcW w:w="3884" w:type="dxa"/>
          </w:tcPr>
          <w:p w14:paraId="299C9B6A" w14:textId="548AD699" w:rsidR="007A7BB8" w:rsidRPr="001E5DBF" w:rsidRDefault="007A7BB8"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39B0CB19" w14:textId="4B0B26BB" w:rsidR="007A7BB8" w:rsidRPr="00BF7BB1" w:rsidRDefault="007A7BB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Define quality standards </w:t>
            </w:r>
          </w:p>
          <w:p w14:paraId="4E6C53CD" w14:textId="078B027C" w:rsidR="007A7BB8" w:rsidRPr="00BF7BB1" w:rsidRDefault="007A7BB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Examine coated surfaces </w:t>
            </w:r>
          </w:p>
          <w:p w14:paraId="2CD7B185" w14:textId="3739EA9A" w:rsidR="007A7BB8" w:rsidRPr="00BF7BB1" w:rsidRDefault="007A7BB8"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Identify visible defects </w:t>
            </w:r>
          </w:p>
          <w:p w14:paraId="09E305B3" w14:textId="6F1A01E7" w:rsidR="00FC4DDB" w:rsidRPr="00BF7BB1" w:rsidRDefault="007A7BB8"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Complete inspection records</w:t>
            </w:r>
          </w:p>
        </w:tc>
        <w:tc>
          <w:tcPr>
            <w:tcW w:w="2610" w:type="dxa"/>
          </w:tcPr>
          <w:p w14:paraId="3C47D86B" w14:textId="3CA54A0F" w:rsidR="007A7BB8" w:rsidRPr="00BF7BB1" w:rsidRDefault="007A7BB8"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quality control requirements </w:t>
            </w:r>
          </w:p>
          <w:p w14:paraId="2B464C53" w14:textId="7744D300" w:rsidR="007A7BB8"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Enlist</w:t>
            </w:r>
            <w:r w:rsidR="007A7BB8" w:rsidRPr="00BF7BB1">
              <w:rPr>
                <w:rFonts w:ascii="Arial" w:eastAsia="Times New Roman" w:hAnsi="Arial" w:cs="Arial"/>
              </w:rPr>
              <w:t xml:space="preserve"> inspection methods </w:t>
            </w:r>
          </w:p>
          <w:p w14:paraId="42EAE29F" w14:textId="20F4B031" w:rsidR="007A7BB8"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Define</w:t>
            </w:r>
            <w:r w:rsidR="007A7BB8" w:rsidRPr="00BF7BB1">
              <w:rPr>
                <w:rFonts w:ascii="Arial" w:eastAsia="Times New Roman" w:hAnsi="Arial" w:cs="Arial"/>
              </w:rPr>
              <w:t xml:space="preserve"> visual inspection techniques </w:t>
            </w:r>
          </w:p>
          <w:p w14:paraId="655E58C6" w14:textId="69C9A917" w:rsidR="00FC4DDB" w:rsidRPr="00BF7BB1" w:rsidRDefault="00CA30F9"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7A7BB8" w:rsidRPr="00BF7BB1">
              <w:rPr>
                <w:rFonts w:ascii="Arial" w:eastAsia="Times New Roman" w:hAnsi="Arial" w:cs="Arial"/>
              </w:rPr>
              <w:t xml:space="preserve"> inspection results</w:t>
            </w:r>
          </w:p>
        </w:tc>
        <w:tc>
          <w:tcPr>
            <w:tcW w:w="2539" w:type="dxa"/>
          </w:tcPr>
          <w:p w14:paraId="719B7643" w14:textId="77777777" w:rsidR="00693C76" w:rsidRPr="00693C76" w:rsidRDefault="00693C76" w:rsidP="00693C76">
            <w:pPr>
              <w:rPr>
                <w:rFonts w:ascii="Arial" w:hAnsi="Arial" w:cs="Arial"/>
                <w:b/>
                <w:bCs/>
              </w:rPr>
            </w:pPr>
            <w:r w:rsidRPr="00693C76">
              <w:rPr>
                <w:rFonts w:ascii="Arial" w:hAnsi="Arial" w:cs="Arial"/>
                <w:b/>
                <w:bCs/>
              </w:rPr>
              <w:t>Task:</w:t>
            </w:r>
          </w:p>
          <w:p w14:paraId="6F809F56" w14:textId="3155305B" w:rsidR="00FC4DDB" w:rsidRPr="00435930" w:rsidRDefault="00B3062E" w:rsidP="00435930">
            <w:pPr>
              <w:rPr>
                <w:rFonts w:ascii="Arial" w:hAnsi="Arial" w:cs="Arial"/>
                <w:b/>
                <w:bCs/>
                <w:color w:val="000000" w:themeColor="text1"/>
              </w:rPr>
            </w:pPr>
            <w:r w:rsidRPr="00435930">
              <w:rPr>
                <w:rFonts w:ascii="Arial" w:hAnsi="Arial" w:cs="Arial"/>
              </w:rPr>
              <w:t>Perform visual inspection on painted fan components using approved quality standards. Identify defects such as scratches, dust particles, uneven coating, or color variations. Record inspection results and classify defects according to company procedures.</w:t>
            </w:r>
          </w:p>
        </w:tc>
      </w:tr>
      <w:tr w:rsidR="003429E0" w:rsidRPr="00331FDE" w14:paraId="3A7A546B" w14:textId="77777777" w:rsidTr="00577309">
        <w:tc>
          <w:tcPr>
            <w:tcW w:w="1691" w:type="dxa"/>
            <w:vMerge/>
          </w:tcPr>
          <w:p w14:paraId="68C60CB7"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19F2CC0A" w14:textId="3FE1D490" w:rsidR="00C64E73" w:rsidRPr="001E5DBF" w:rsidRDefault="00C64E73"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45395BE7" w14:textId="5056E39F" w:rsidR="00C64E73" w:rsidRPr="00BF7BB1" w:rsidRDefault="00C64E7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Use DFT gauge </w:t>
            </w:r>
          </w:p>
          <w:p w14:paraId="44878C74" w14:textId="693CF567" w:rsidR="00C64E73" w:rsidRPr="00BF7BB1" w:rsidRDefault="00C64E73"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Record thickness values </w:t>
            </w:r>
          </w:p>
          <w:p w14:paraId="1F240852" w14:textId="141582B8" w:rsidR="00C64E73" w:rsidRPr="00BF7BB1" w:rsidRDefault="00C64E73"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Analyze measurements </w:t>
            </w:r>
          </w:p>
          <w:p w14:paraId="10E2B308" w14:textId="2F081F6C" w:rsidR="00FC4DDB" w:rsidRPr="00BF7BB1" w:rsidRDefault="00C64E73"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Verify acceptance criteria</w:t>
            </w:r>
          </w:p>
        </w:tc>
        <w:tc>
          <w:tcPr>
            <w:tcW w:w="2610" w:type="dxa"/>
          </w:tcPr>
          <w:p w14:paraId="2F6CAD7E" w14:textId="5131D9D5" w:rsidR="00C64E73"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Define</w:t>
            </w:r>
            <w:r w:rsidR="00C64E73" w:rsidRPr="00BF7BB1">
              <w:rPr>
                <w:rFonts w:ascii="Arial" w:eastAsia="Times New Roman" w:hAnsi="Arial" w:cs="Arial"/>
              </w:rPr>
              <w:t xml:space="preserve"> coating thickness </w:t>
            </w:r>
          </w:p>
          <w:p w14:paraId="77487BBC" w14:textId="349EBE1F" w:rsidR="00C64E73"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Brief</w:t>
            </w:r>
            <w:r w:rsidR="00C64E73" w:rsidRPr="00BF7BB1">
              <w:rPr>
                <w:rFonts w:ascii="Arial" w:eastAsia="Times New Roman" w:hAnsi="Arial" w:cs="Arial"/>
              </w:rPr>
              <w:t xml:space="preserve"> thickness gauges </w:t>
            </w:r>
          </w:p>
          <w:p w14:paraId="07329AFD" w14:textId="77777777" w:rsidR="00CA30F9" w:rsidRDefault="00CA30F9" w:rsidP="00CA30F9">
            <w:pPr>
              <w:pStyle w:val="ListParagraph"/>
              <w:numPr>
                <w:ilvl w:val="0"/>
                <w:numId w:val="39"/>
              </w:numPr>
              <w:rPr>
                <w:rFonts w:ascii="Arial" w:eastAsia="Times New Roman" w:hAnsi="Arial" w:cs="Arial"/>
              </w:rPr>
            </w:pPr>
            <w:r>
              <w:rPr>
                <w:rFonts w:ascii="Arial" w:eastAsia="Times New Roman" w:hAnsi="Arial" w:cs="Arial"/>
              </w:rPr>
              <w:t>Elaborate</w:t>
            </w:r>
            <w:r w:rsidR="00C64E73" w:rsidRPr="00BF7BB1">
              <w:rPr>
                <w:rFonts w:ascii="Arial" w:eastAsia="Times New Roman" w:hAnsi="Arial" w:cs="Arial"/>
              </w:rPr>
              <w:t xml:space="preserve"> results with specifications </w:t>
            </w:r>
          </w:p>
          <w:p w14:paraId="63FAF89F" w14:textId="551C0B1A" w:rsidR="00FC4DDB" w:rsidRPr="00CA30F9" w:rsidRDefault="00CA30F9" w:rsidP="00CA30F9">
            <w:pPr>
              <w:pStyle w:val="ListParagraph"/>
              <w:numPr>
                <w:ilvl w:val="0"/>
                <w:numId w:val="39"/>
              </w:numPr>
              <w:rPr>
                <w:rFonts w:ascii="Arial" w:eastAsia="Times New Roman" w:hAnsi="Arial" w:cs="Arial"/>
              </w:rPr>
            </w:pPr>
            <w:r>
              <w:rPr>
                <w:rFonts w:ascii="Arial" w:eastAsia="Times New Roman" w:hAnsi="Arial" w:cs="Arial"/>
              </w:rPr>
              <w:lastRenderedPageBreak/>
              <w:t>Explain</w:t>
            </w:r>
            <w:r w:rsidR="00C64E73" w:rsidRPr="00CA30F9">
              <w:rPr>
                <w:rFonts w:ascii="Arial" w:eastAsia="Times New Roman" w:hAnsi="Arial" w:cs="Arial"/>
              </w:rPr>
              <w:t xml:space="preserve"> coating compliance</w:t>
            </w:r>
          </w:p>
        </w:tc>
        <w:tc>
          <w:tcPr>
            <w:tcW w:w="2539" w:type="dxa"/>
          </w:tcPr>
          <w:p w14:paraId="6F01E1E2"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2E20C6E0" w14:textId="74D6C63B" w:rsidR="00FC4DDB" w:rsidRPr="00435930" w:rsidRDefault="00B3062E" w:rsidP="00435930">
            <w:pPr>
              <w:rPr>
                <w:rFonts w:ascii="Arial" w:hAnsi="Arial" w:cs="Arial"/>
                <w:b/>
                <w:bCs/>
                <w:color w:val="000000" w:themeColor="text1"/>
              </w:rPr>
            </w:pPr>
            <w:r w:rsidRPr="00435930">
              <w:rPr>
                <w:rFonts w:ascii="Arial" w:hAnsi="Arial" w:cs="Arial"/>
              </w:rPr>
              <w:t xml:space="preserve">Measure dry film thickness on painted components using a DFT gauge. Take readings from multiple locations and compare </w:t>
            </w:r>
            <w:r w:rsidRPr="00435930">
              <w:rPr>
                <w:rFonts w:ascii="Arial" w:hAnsi="Arial" w:cs="Arial"/>
              </w:rPr>
              <w:lastRenderedPageBreak/>
              <w:t>them with specified requirements. Document all measurements and identify any non-conforming results.</w:t>
            </w:r>
          </w:p>
        </w:tc>
      </w:tr>
      <w:tr w:rsidR="003429E0" w:rsidRPr="00331FDE" w14:paraId="5E68AF35" w14:textId="77777777" w:rsidTr="00577309">
        <w:tc>
          <w:tcPr>
            <w:tcW w:w="1691" w:type="dxa"/>
            <w:vMerge/>
          </w:tcPr>
          <w:p w14:paraId="02056CEF"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520828FD" w14:textId="3A8787D4" w:rsidR="009615DA" w:rsidRPr="001E5DBF" w:rsidRDefault="009615DA"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25068B70" w14:textId="361FAF72" w:rsidR="009615DA" w:rsidRPr="00BF7BB1" w:rsidRDefault="009615D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Conduct cross-hatch test </w:t>
            </w:r>
          </w:p>
          <w:p w14:paraId="07201039" w14:textId="1956D2F5" w:rsidR="009615DA" w:rsidRPr="00BF7BB1" w:rsidRDefault="009615D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Observe coating performance </w:t>
            </w:r>
          </w:p>
          <w:p w14:paraId="741B0796" w14:textId="6447164C" w:rsidR="009615DA" w:rsidRPr="00BF7BB1" w:rsidRDefault="009615DA"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Record findings </w:t>
            </w:r>
          </w:p>
          <w:p w14:paraId="2530BB0F" w14:textId="3323A0C4" w:rsidR="00FC4DDB" w:rsidRPr="00BF7BB1" w:rsidRDefault="009615DA"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Compare with standards</w:t>
            </w:r>
          </w:p>
        </w:tc>
        <w:tc>
          <w:tcPr>
            <w:tcW w:w="2610" w:type="dxa"/>
          </w:tcPr>
          <w:p w14:paraId="11A4B29B" w14:textId="4B07EC17" w:rsidR="009615DA" w:rsidRPr="00BF7BB1" w:rsidRDefault="009615DA"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adhesion testing methods </w:t>
            </w:r>
          </w:p>
          <w:p w14:paraId="7664AC76" w14:textId="35AB27DB" w:rsidR="009615DA"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Brief</w:t>
            </w:r>
            <w:r w:rsidR="009615DA" w:rsidRPr="00BF7BB1">
              <w:rPr>
                <w:rFonts w:ascii="Arial" w:eastAsia="Times New Roman" w:hAnsi="Arial" w:cs="Arial"/>
              </w:rPr>
              <w:t xml:space="preserve"> adhesion tests </w:t>
            </w:r>
          </w:p>
          <w:p w14:paraId="0F392800" w14:textId="1A0B389B" w:rsidR="009615DA"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Define</w:t>
            </w:r>
            <w:r w:rsidR="009615DA" w:rsidRPr="00BF7BB1">
              <w:rPr>
                <w:rFonts w:ascii="Arial" w:eastAsia="Times New Roman" w:hAnsi="Arial" w:cs="Arial"/>
              </w:rPr>
              <w:t xml:space="preserve"> coating strength </w:t>
            </w:r>
          </w:p>
          <w:p w14:paraId="5984E4B3" w14:textId="3178359A" w:rsidR="00FC4DDB" w:rsidRPr="00BF7BB1" w:rsidRDefault="00CA30F9"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9615DA" w:rsidRPr="00BF7BB1">
              <w:rPr>
                <w:rFonts w:ascii="Arial" w:eastAsia="Times New Roman" w:hAnsi="Arial" w:cs="Arial"/>
              </w:rPr>
              <w:t xml:space="preserve"> test results</w:t>
            </w:r>
          </w:p>
        </w:tc>
        <w:tc>
          <w:tcPr>
            <w:tcW w:w="2539" w:type="dxa"/>
          </w:tcPr>
          <w:p w14:paraId="22B4F62E" w14:textId="77777777" w:rsidR="00693C76" w:rsidRPr="00693C76" w:rsidRDefault="00693C76" w:rsidP="00693C76">
            <w:pPr>
              <w:rPr>
                <w:rFonts w:ascii="Arial" w:hAnsi="Arial" w:cs="Arial"/>
                <w:b/>
                <w:bCs/>
              </w:rPr>
            </w:pPr>
            <w:r w:rsidRPr="00693C76">
              <w:rPr>
                <w:rFonts w:ascii="Arial" w:hAnsi="Arial" w:cs="Arial"/>
                <w:b/>
                <w:bCs/>
              </w:rPr>
              <w:t>Task:</w:t>
            </w:r>
          </w:p>
          <w:p w14:paraId="5A4684FC" w14:textId="7A02DC83" w:rsidR="00FC4DDB" w:rsidRPr="00435930" w:rsidRDefault="00B3062E" w:rsidP="00435930">
            <w:pPr>
              <w:rPr>
                <w:rFonts w:ascii="Arial" w:hAnsi="Arial" w:cs="Arial"/>
                <w:b/>
                <w:bCs/>
                <w:color w:val="000000" w:themeColor="text1"/>
              </w:rPr>
            </w:pPr>
            <w:r w:rsidRPr="00435930">
              <w:rPr>
                <w:rFonts w:ascii="Arial" w:hAnsi="Arial" w:cs="Arial"/>
              </w:rPr>
              <w:t>Conduct an adhesion test on coated samples using the approved test method. Observe coating performance and determine whether adhesion requirements have been achieved. Record test results and discuss possible causes of failure if observed.</w:t>
            </w:r>
          </w:p>
        </w:tc>
      </w:tr>
      <w:tr w:rsidR="003429E0" w:rsidRPr="00331FDE" w14:paraId="007BC765" w14:textId="77777777" w:rsidTr="00577309">
        <w:tc>
          <w:tcPr>
            <w:tcW w:w="1691" w:type="dxa"/>
            <w:vMerge/>
          </w:tcPr>
          <w:p w14:paraId="7116612A"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3CCA7639" w14:textId="479FD566" w:rsidR="009C43AB" w:rsidRPr="001E5DBF" w:rsidRDefault="009C43AB"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7CFC6853" w14:textId="7EFCE28B" w:rsidR="009C43AB" w:rsidRPr="00BF7BB1" w:rsidRDefault="009C43A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Categorize defects </w:t>
            </w:r>
          </w:p>
          <w:p w14:paraId="7A3B4457" w14:textId="04FCEFF1" w:rsidR="009C43AB" w:rsidRPr="00BF7BB1" w:rsidRDefault="009C43AB"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Investigate root causes </w:t>
            </w:r>
          </w:p>
          <w:p w14:paraId="4EB9B81D" w14:textId="2A5E34FB" w:rsidR="009C43AB" w:rsidRPr="00BF7BB1" w:rsidRDefault="009C43AB"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Suggest improvements </w:t>
            </w:r>
          </w:p>
          <w:p w14:paraId="029A6B18" w14:textId="6E82B00A" w:rsidR="00FC4DDB" w:rsidRPr="00BF7BB1" w:rsidRDefault="009C43AB"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Document corrective measures</w:t>
            </w:r>
          </w:p>
        </w:tc>
        <w:tc>
          <w:tcPr>
            <w:tcW w:w="2610" w:type="dxa"/>
          </w:tcPr>
          <w:p w14:paraId="7AF8CD65" w14:textId="64C3FFA4" w:rsidR="009C43AB"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Enlist</w:t>
            </w:r>
            <w:r w:rsidR="009C43AB" w:rsidRPr="00BF7BB1">
              <w:rPr>
                <w:rFonts w:ascii="Arial" w:eastAsia="Times New Roman" w:hAnsi="Arial" w:cs="Arial"/>
              </w:rPr>
              <w:t xml:space="preserve"> coating defects </w:t>
            </w:r>
          </w:p>
          <w:p w14:paraId="35EC83C5" w14:textId="1BFE4346" w:rsidR="009C43AB"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Enlist</w:t>
            </w:r>
            <w:r w:rsidR="009C43AB" w:rsidRPr="00BF7BB1">
              <w:rPr>
                <w:rFonts w:ascii="Arial" w:eastAsia="Times New Roman" w:hAnsi="Arial" w:cs="Arial"/>
              </w:rPr>
              <w:t xml:space="preserve"> defect causes </w:t>
            </w:r>
          </w:p>
          <w:p w14:paraId="4D87DB95" w14:textId="5736ACDF" w:rsidR="009C43AB"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Enlist</w:t>
            </w:r>
            <w:r w:rsidR="009C43AB" w:rsidRPr="00BF7BB1">
              <w:rPr>
                <w:rFonts w:ascii="Arial" w:eastAsia="Times New Roman" w:hAnsi="Arial" w:cs="Arial"/>
              </w:rPr>
              <w:t xml:space="preserve"> corrective actions </w:t>
            </w:r>
          </w:p>
          <w:p w14:paraId="790B1B4E" w14:textId="1FDD53DA" w:rsidR="00FC4DDB" w:rsidRPr="00BF7BB1" w:rsidRDefault="00CA30F9" w:rsidP="003C3A55">
            <w:pPr>
              <w:pStyle w:val="ListParagraph"/>
              <w:numPr>
                <w:ilvl w:val="0"/>
                <w:numId w:val="39"/>
              </w:numPr>
              <w:rPr>
                <w:rFonts w:ascii="Arial" w:hAnsi="Arial" w:cs="Arial"/>
                <w:bCs/>
                <w:color w:val="000000" w:themeColor="text1"/>
              </w:rPr>
            </w:pPr>
            <w:r>
              <w:rPr>
                <w:rFonts w:ascii="Arial" w:eastAsia="Times New Roman" w:hAnsi="Arial" w:cs="Arial"/>
              </w:rPr>
              <w:t>Brief</w:t>
            </w:r>
            <w:r w:rsidR="009C43AB" w:rsidRPr="00BF7BB1">
              <w:rPr>
                <w:rFonts w:ascii="Arial" w:eastAsia="Times New Roman" w:hAnsi="Arial" w:cs="Arial"/>
              </w:rPr>
              <w:t xml:space="preserve"> coating quality</w:t>
            </w:r>
          </w:p>
        </w:tc>
        <w:tc>
          <w:tcPr>
            <w:tcW w:w="2539" w:type="dxa"/>
          </w:tcPr>
          <w:p w14:paraId="0EA17078" w14:textId="77777777" w:rsidR="00693C76" w:rsidRPr="00693C76" w:rsidRDefault="00693C76" w:rsidP="00693C76">
            <w:pPr>
              <w:rPr>
                <w:rFonts w:ascii="Arial" w:hAnsi="Arial" w:cs="Arial"/>
                <w:b/>
                <w:bCs/>
              </w:rPr>
            </w:pPr>
            <w:r w:rsidRPr="00693C76">
              <w:rPr>
                <w:rFonts w:ascii="Arial" w:hAnsi="Arial" w:cs="Arial"/>
                <w:b/>
                <w:bCs/>
              </w:rPr>
              <w:t>Task:</w:t>
            </w:r>
          </w:p>
          <w:p w14:paraId="3A238A42" w14:textId="66F4CAF1" w:rsidR="00FC4DDB" w:rsidRPr="00435930" w:rsidRDefault="00B3062E" w:rsidP="00435930">
            <w:pPr>
              <w:rPr>
                <w:rFonts w:ascii="Arial" w:hAnsi="Arial" w:cs="Arial"/>
                <w:b/>
                <w:bCs/>
                <w:color w:val="000000" w:themeColor="text1"/>
              </w:rPr>
            </w:pPr>
            <w:r w:rsidRPr="00435930">
              <w:rPr>
                <w:rFonts w:ascii="Arial" w:hAnsi="Arial" w:cs="Arial"/>
              </w:rPr>
              <w:t>Inspect a batch of painted components and categorize defects according to type and severity. Analyze possible root causes for each defect identified. Prepare a corrective action plan to improve coating quality.</w:t>
            </w:r>
          </w:p>
        </w:tc>
      </w:tr>
      <w:tr w:rsidR="003429E0" w:rsidRPr="00331FDE" w14:paraId="66738046" w14:textId="77777777" w:rsidTr="00577309">
        <w:tc>
          <w:tcPr>
            <w:tcW w:w="1691" w:type="dxa"/>
            <w:vMerge/>
          </w:tcPr>
          <w:p w14:paraId="279D10C2"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1D15D748" w14:textId="69ECF159" w:rsidR="00746574" w:rsidRPr="001E5DBF" w:rsidRDefault="00746574"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2D1ED6E4" w14:textId="319E6F34" w:rsidR="00746574" w:rsidRPr="00BF7BB1" w:rsidRDefault="0074657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Compile inspection data </w:t>
            </w:r>
          </w:p>
          <w:p w14:paraId="1326C717" w14:textId="185B7353" w:rsidR="00746574" w:rsidRPr="00BF7BB1" w:rsidRDefault="0074657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Analyze quality trends </w:t>
            </w:r>
          </w:p>
          <w:p w14:paraId="51B08429" w14:textId="7B2607B1" w:rsidR="00746574" w:rsidRPr="00BF7BB1" w:rsidRDefault="00746574"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Complete reports </w:t>
            </w:r>
          </w:p>
          <w:p w14:paraId="4F98BC9E" w14:textId="775BD3AC" w:rsidR="00FC4DDB" w:rsidRPr="00BF7BB1" w:rsidRDefault="00746574"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Organize documentation</w:t>
            </w:r>
          </w:p>
        </w:tc>
        <w:tc>
          <w:tcPr>
            <w:tcW w:w="2610" w:type="dxa"/>
          </w:tcPr>
          <w:p w14:paraId="23259ED7" w14:textId="6A548BE0" w:rsidR="00746574"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Explain</w:t>
            </w:r>
            <w:r w:rsidR="00746574" w:rsidRPr="00BF7BB1">
              <w:rPr>
                <w:rFonts w:ascii="Arial" w:eastAsia="Times New Roman" w:hAnsi="Arial" w:cs="Arial"/>
              </w:rPr>
              <w:t xml:space="preserve"> quality reports </w:t>
            </w:r>
          </w:p>
          <w:p w14:paraId="754B64D6" w14:textId="463A272C" w:rsidR="00746574"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Enlist</w:t>
            </w:r>
            <w:r w:rsidR="00746574" w:rsidRPr="00BF7BB1">
              <w:rPr>
                <w:rFonts w:ascii="Arial" w:eastAsia="Times New Roman" w:hAnsi="Arial" w:cs="Arial"/>
              </w:rPr>
              <w:t xml:space="preserve"> inspection findings </w:t>
            </w:r>
          </w:p>
          <w:p w14:paraId="68685190" w14:textId="1605E27F" w:rsidR="00746574" w:rsidRPr="00BF7BB1" w:rsidRDefault="00CA30F9" w:rsidP="00BF7BB1">
            <w:pPr>
              <w:pStyle w:val="ListParagraph"/>
              <w:numPr>
                <w:ilvl w:val="0"/>
                <w:numId w:val="39"/>
              </w:numPr>
              <w:rPr>
                <w:rFonts w:ascii="Arial" w:eastAsia="Times New Roman" w:hAnsi="Arial" w:cs="Arial"/>
              </w:rPr>
            </w:pPr>
            <w:r>
              <w:rPr>
                <w:rFonts w:ascii="Arial" w:eastAsia="Times New Roman" w:hAnsi="Arial" w:cs="Arial"/>
              </w:rPr>
              <w:t>Elaborate</w:t>
            </w:r>
            <w:r w:rsidR="00746574" w:rsidRPr="00BF7BB1">
              <w:rPr>
                <w:rFonts w:ascii="Arial" w:eastAsia="Times New Roman" w:hAnsi="Arial" w:cs="Arial"/>
              </w:rPr>
              <w:t xml:space="preserve"> production quality </w:t>
            </w:r>
          </w:p>
          <w:p w14:paraId="3188CC15" w14:textId="58900CED" w:rsidR="00FC4DDB" w:rsidRPr="00BF7BB1" w:rsidRDefault="00CA30F9"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746574" w:rsidRPr="00BF7BB1">
              <w:rPr>
                <w:rFonts w:ascii="Arial" w:eastAsia="Times New Roman" w:hAnsi="Arial" w:cs="Arial"/>
              </w:rPr>
              <w:t xml:space="preserve"> quality records</w:t>
            </w:r>
          </w:p>
        </w:tc>
        <w:tc>
          <w:tcPr>
            <w:tcW w:w="2539" w:type="dxa"/>
          </w:tcPr>
          <w:p w14:paraId="5592A0F7" w14:textId="77777777" w:rsidR="00693C76" w:rsidRPr="00693C76" w:rsidRDefault="00693C76" w:rsidP="00693C76">
            <w:pPr>
              <w:rPr>
                <w:rFonts w:ascii="Arial" w:hAnsi="Arial" w:cs="Arial"/>
                <w:b/>
                <w:bCs/>
              </w:rPr>
            </w:pPr>
            <w:r w:rsidRPr="00693C76">
              <w:rPr>
                <w:rFonts w:ascii="Arial" w:hAnsi="Arial" w:cs="Arial"/>
                <w:b/>
                <w:bCs/>
              </w:rPr>
              <w:t>Task:</w:t>
            </w:r>
          </w:p>
          <w:p w14:paraId="680A1925" w14:textId="4080D33E" w:rsidR="00FC4DDB" w:rsidRPr="00435930" w:rsidRDefault="00B3062E" w:rsidP="00435930">
            <w:pPr>
              <w:rPr>
                <w:rFonts w:ascii="Arial" w:hAnsi="Arial" w:cs="Arial"/>
                <w:b/>
                <w:bCs/>
                <w:color w:val="000000" w:themeColor="text1"/>
              </w:rPr>
            </w:pPr>
            <w:r w:rsidRPr="00435930">
              <w:rPr>
                <w:rFonts w:ascii="Arial" w:hAnsi="Arial" w:cs="Arial"/>
              </w:rPr>
              <w:t>Compile inspection data collected during the week into a quality control report. Summarize major findings, common defects, and corrective actions taken. Present the report for review and discussion.</w:t>
            </w:r>
          </w:p>
        </w:tc>
      </w:tr>
      <w:tr w:rsidR="003429E0" w:rsidRPr="00331FDE" w14:paraId="773C5C10" w14:textId="77777777" w:rsidTr="00577309">
        <w:tc>
          <w:tcPr>
            <w:tcW w:w="1691" w:type="dxa"/>
            <w:vMerge w:val="restart"/>
          </w:tcPr>
          <w:p w14:paraId="4DE3819D" w14:textId="66082EBA" w:rsidR="00FC4DDB" w:rsidRDefault="00FC4DDB" w:rsidP="00FC4DDB">
            <w:pPr>
              <w:rPr>
                <w:rFonts w:ascii="Arial" w:hAnsi="Arial" w:cs="Arial"/>
                <w:b/>
                <w:bCs/>
                <w:color w:val="000000" w:themeColor="text1"/>
              </w:rPr>
            </w:pPr>
            <w:r w:rsidRPr="00FC4DDB">
              <w:rPr>
                <w:rFonts w:ascii="Arial" w:hAnsi="Arial" w:cs="Arial"/>
                <w:b/>
                <w:bCs/>
                <w:color w:val="000000" w:themeColor="text1"/>
              </w:rPr>
              <w:t>W</w:t>
            </w:r>
            <w:r>
              <w:rPr>
                <w:rFonts w:ascii="Arial" w:hAnsi="Arial" w:cs="Arial"/>
                <w:b/>
                <w:bCs/>
                <w:color w:val="000000" w:themeColor="text1"/>
              </w:rPr>
              <w:t>eek 9</w:t>
            </w:r>
          </w:p>
          <w:p w14:paraId="62F57B52" w14:textId="77777777" w:rsidR="00A95836" w:rsidRDefault="00A95836" w:rsidP="00FC4DDB">
            <w:pPr>
              <w:rPr>
                <w:rFonts w:ascii="Arial" w:hAnsi="Arial" w:cs="Arial"/>
                <w:b/>
                <w:bCs/>
                <w:color w:val="000000" w:themeColor="text1"/>
              </w:rPr>
            </w:pPr>
          </w:p>
          <w:p w14:paraId="780CE37B" w14:textId="123A3D09" w:rsidR="00F070A3" w:rsidRPr="00F070A3" w:rsidRDefault="00F070A3" w:rsidP="00FC4DDB">
            <w:pPr>
              <w:rPr>
                <w:rFonts w:ascii="Arial" w:hAnsi="Arial" w:cs="Arial"/>
                <w:b/>
                <w:bCs/>
                <w:color w:val="000000" w:themeColor="text1"/>
                <w:sz w:val="24"/>
                <w:szCs w:val="24"/>
              </w:rPr>
            </w:pPr>
            <w:r w:rsidRPr="00F070A3">
              <w:rPr>
                <w:rFonts w:ascii="Arial" w:hAnsi="Arial" w:cs="Arial"/>
                <w:b/>
                <w:bCs/>
                <w:color w:val="000000" w:themeColor="text1"/>
                <w:sz w:val="24"/>
                <w:szCs w:val="24"/>
              </w:rPr>
              <w:t>Defect analysis and troubleshooting</w:t>
            </w:r>
          </w:p>
        </w:tc>
        <w:tc>
          <w:tcPr>
            <w:tcW w:w="3884" w:type="dxa"/>
          </w:tcPr>
          <w:p w14:paraId="388A820A" w14:textId="4BEF2C99" w:rsidR="001D1631" w:rsidRPr="001E5DBF" w:rsidRDefault="001D1631"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34113E00" w14:textId="3D833032" w:rsidR="001D1631" w:rsidRPr="00BF7BB1" w:rsidRDefault="001D163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blistering and peeling </w:t>
            </w:r>
          </w:p>
          <w:p w14:paraId="14845940" w14:textId="4E957387" w:rsidR="001D1631" w:rsidRPr="00BF7BB1" w:rsidRDefault="001D163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Categorize defects </w:t>
            </w:r>
          </w:p>
          <w:p w14:paraId="34609829" w14:textId="5A7F9719" w:rsidR="001D1631" w:rsidRPr="00BF7BB1" w:rsidRDefault="001D1631"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Record defect details </w:t>
            </w:r>
          </w:p>
          <w:p w14:paraId="217FCEA9" w14:textId="426F16E0" w:rsidR="00FC4DDB" w:rsidRPr="00BF7BB1" w:rsidRDefault="001D1631"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Compare defect patterns</w:t>
            </w:r>
          </w:p>
        </w:tc>
        <w:tc>
          <w:tcPr>
            <w:tcW w:w="2610" w:type="dxa"/>
          </w:tcPr>
          <w:p w14:paraId="77364A46" w14:textId="3C6114C5" w:rsidR="001D163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Elaborate</w:t>
            </w:r>
            <w:r w:rsidR="001D1631" w:rsidRPr="00BF7BB1">
              <w:rPr>
                <w:rFonts w:ascii="Arial" w:eastAsia="Times New Roman" w:hAnsi="Arial" w:cs="Arial"/>
              </w:rPr>
              <w:t xml:space="preserve"> common paint defects </w:t>
            </w:r>
          </w:p>
          <w:p w14:paraId="78CC5ECE" w14:textId="467F9A3F" w:rsidR="001D163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Enlist</w:t>
            </w:r>
            <w:r w:rsidR="001D1631" w:rsidRPr="00BF7BB1">
              <w:rPr>
                <w:rFonts w:ascii="Arial" w:eastAsia="Times New Roman" w:hAnsi="Arial" w:cs="Arial"/>
              </w:rPr>
              <w:t xml:space="preserve"> coating failures </w:t>
            </w:r>
          </w:p>
          <w:p w14:paraId="535DFCF2" w14:textId="31BB795C" w:rsidR="001D163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Enlist</w:t>
            </w:r>
            <w:r w:rsidR="001D1631" w:rsidRPr="00BF7BB1">
              <w:rPr>
                <w:rFonts w:ascii="Arial" w:eastAsia="Times New Roman" w:hAnsi="Arial" w:cs="Arial"/>
              </w:rPr>
              <w:t xml:space="preserve"> defect characteristics </w:t>
            </w:r>
          </w:p>
          <w:p w14:paraId="3F27EF4E" w14:textId="6382DBB3" w:rsidR="00FC4DDB" w:rsidRPr="003C3A55" w:rsidRDefault="003429E0"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1D1631" w:rsidRPr="003C3A55">
              <w:rPr>
                <w:rFonts w:ascii="Arial" w:eastAsia="Times New Roman" w:hAnsi="Arial" w:cs="Arial"/>
              </w:rPr>
              <w:t xml:space="preserve"> observations</w:t>
            </w:r>
          </w:p>
        </w:tc>
        <w:tc>
          <w:tcPr>
            <w:tcW w:w="2539" w:type="dxa"/>
          </w:tcPr>
          <w:p w14:paraId="4591B9C2" w14:textId="77777777" w:rsidR="00693C76" w:rsidRPr="00693C76" w:rsidRDefault="00693C76" w:rsidP="00693C76">
            <w:pPr>
              <w:rPr>
                <w:rFonts w:ascii="Arial" w:hAnsi="Arial" w:cs="Arial"/>
                <w:b/>
                <w:bCs/>
              </w:rPr>
            </w:pPr>
            <w:r w:rsidRPr="00693C76">
              <w:rPr>
                <w:rFonts w:ascii="Arial" w:hAnsi="Arial" w:cs="Arial"/>
                <w:b/>
                <w:bCs/>
              </w:rPr>
              <w:t>Task:</w:t>
            </w:r>
          </w:p>
          <w:p w14:paraId="7A1448DE" w14:textId="6B361C2C" w:rsidR="00FC4DDB" w:rsidRPr="00435930" w:rsidRDefault="00804BA9" w:rsidP="00435930">
            <w:pPr>
              <w:rPr>
                <w:rFonts w:ascii="Arial" w:hAnsi="Arial" w:cs="Arial"/>
                <w:b/>
                <w:bCs/>
                <w:color w:val="000000" w:themeColor="text1"/>
              </w:rPr>
            </w:pPr>
            <w:r w:rsidRPr="00435930">
              <w:rPr>
                <w:rFonts w:ascii="Arial" w:hAnsi="Arial" w:cs="Arial"/>
              </w:rPr>
              <w:t>Examine painted samples containing common coating defects such as blistering, peeling, cracking, or pinholes. Identify each defect and describe its characteristics. Record observations and discuss likely causes.</w:t>
            </w:r>
          </w:p>
        </w:tc>
      </w:tr>
      <w:tr w:rsidR="003429E0" w:rsidRPr="00331FDE" w14:paraId="6A65D079" w14:textId="77777777" w:rsidTr="00577309">
        <w:tc>
          <w:tcPr>
            <w:tcW w:w="1691" w:type="dxa"/>
            <w:vMerge/>
          </w:tcPr>
          <w:p w14:paraId="03E7EA18"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5797B23E" w14:textId="02104EE2" w:rsidR="001D1631" w:rsidRPr="001E5DBF" w:rsidRDefault="001D1631"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0F035493" w14:textId="286B12EF" w:rsidR="001D1631" w:rsidRPr="00BF7BB1" w:rsidRDefault="001D163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Trace defect sources </w:t>
            </w:r>
          </w:p>
          <w:p w14:paraId="0DD04374" w14:textId="5EC91B10" w:rsidR="001D1631" w:rsidRPr="00BF7BB1" w:rsidRDefault="001D163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Examine process parameters </w:t>
            </w:r>
          </w:p>
          <w:p w14:paraId="09B86786" w14:textId="2F17E98E" w:rsidR="001D1631" w:rsidRPr="00BF7BB1" w:rsidRDefault="001D1631"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Assess material quality </w:t>
            </w:r>
          </w:p>
          <w:p w14:paraId="730C5F33" w14:textId="377EE460" w:rsidR="00FC4DDB" w:rsidRPr="00BF7BB1" w:rsidRDefault="001D1631"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Propose corrective actions</w:t>
            </w:r>
          </w:p>
        </w:tc>
        <w:tc>
          <w:tcPr>
            <w:tcW w:w="2610" w:type="dxa"/>
          </w:tcPr>
          <w:p w14:paraId="6D8ED210" w14:textId="63E4E158" w:rsidR="001D163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Define</w:t>
            </w:r>
            <w:r w:rsidR="001D1631" w:rsidRPr="00BF7BB1">
              <w:rPr>
                <w:rFonts w:ascii="Arial" w:eastAsia="Times New Roman" w:hAnsi="Arial" w:cs="Arial"/>
              </w:rPr>
              <w:t xml:space="preserve"> root causes of defects </w:t>
            </w:r>
          </w:p>
          <w:p w14:paraId="1B1D96B1" w14:textId="3719DDA3" w:rsidR="001D163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Enlist</w:t>
            </w:r>
            <w:r w:rsidR="001D1631" w:rsidRPr="00BF7BB1">
              <w:rPr>
                <w:rFonts w:ascii="Arial" w:eastAsia="Times New Roman" w:hAnsi="Arial" w:cs="Arial"/>
              </w:rPr>
              <w:t xml:space="preserve"> process conditions </w:t>
            </w:r>
          </w:p>
          <w:p w14:paraId="592AC6E9" w14:textId="35DF6C79" w:rsidR="001D163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Enlist</w:t>
            </w:r>
            <w:r w:rsidR="001D1631" w:rsidRPr="00BF7BB1">
              <w:rPr>
                <w:rFonts w:ascii="Arial" w:eastAsia="Times New Roman" w:hAnsi="Arial" w:cs="Arial"/>
              </w:rPr>
              <w:t xml:space="preserve"> material issues </w:t>
            </w:r>
          </w:p>
          <w:p w14:paraId="3CAD287B" w14:textId="06598B22" w:rsidR="00FC4DDB" w:rsidRPr="00BF7BB1" w:rsidRDefault="003429E0"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1D1631" w:rsidRPr="00BF7BB1">
              <w:rPr>
                <w:rFonts w:ascii="Arial" w:eastAsia="Times New Roman" w:hAnsi="Arial" w:cs="Arial"/>
              </w:rPr>
              <w:t xml:space="preserve"> solutions</w:t>
            </w:r>
          </w:p>
        </w:tc>
        <w:tc>
          <w:tcPr>
            <w:tcW w:w="2539" w:type="dxa"/>
          </w:tcPr>
          <w:p w14:paraId="5BE1F07B" w14:textId="77777777" w:rsidR="00693C76" w:rsidRPr="00693C76" w:rsidRDefault="00693C76" w:rsidP="00693C76">
            <w:pPr>
              <w:rPr>
                <w:rFonts w:ascii="Arial" w:hAnsi="Arial" w:cs="Arial"/>
                <w:b/>
                <w:bCs/>
              </w:rPr>
            </w:pPr>
            <w:r w:rsidRPr="00693C76">
              <w:rPr>
                <w:rFonts w:ascii="Arial" w:hAnsi="Arial" w:cs="Arial"/>
                <w:b/>
                <w:bCs/>
              </w:rPr>
              <w:t>Task:</w:t>
            </w:r>
          </w:p>
          <w:p w14:paraId="59F6C163" w14:textId="3F88B082" w:rsidR="00FC4DDB" w:rsidRPr="00435930" w:rsidRDefault="00804BA9" w:rsidP="00435930">
            <w:pPr>
              <w:rPr>
                <w:rFonts w:ascii="Arial" w:hAnsi="Arial" w:cs="Arial"/>
                <w:b/>
                <w:bCs/>
                <w:color w:val="000000" w:themeColor="text1"/>
              </w:rPr>
            </w:pPr>
            <w:r w:rsidRPr="00435930">
              <w:rPr>
                <w:rFonts w:ascii="Arial" w:hAnsi="Arial" w:cs="Arial"/>
              </w:rPr>
              <w:t>Investigate a selected coating defect by reviewing process records, surface preparation practices, and application conditions. Determine the root cause of the defect through observation and discussion. Document findings and propose corrective measures.</w:t>
            </w:r>
          </w:p>
        </w:tc>
      </w:tr>
      <w:tr w:rsidR="003429E0" w:rsidRPr="00331FDE" w14:paraId="7D9B8600" w14:textId="77777777" w:rsidTr="00577309">
        <w:tc>
          <w:tcPr>
            <w:tcW w:w="1691" w:type="dxa"/>
            <w:vMerge/>
          </w:tcPr>
          <w:p w14:paraId="5EFBA62B"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559206C3" w14:textId="29D23962" w:rsidR="009F1A11" w:rsidRPr="001E5DBF" w:rsidRDefault="009F1A11"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1A8911B4" w14:textId="2C7B90FA" w:rsidR="009F1A11" w:rsidRPr="00BF7BB1" w:rsidRDefault="009F1A1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preparation errors </w:t>
            </w:r>
          </w:p>
          <w:p w14:paraId="1778F42B" w14:textId="4A1C515C" w:rsidR="009F1A11" w:rsidRPr="00BF7BB1" w:rsidRDefault="009F1A1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corrective measures </w:t>
            </w:r>
          </w:p>
          <w:p w14:paraId="163BDDEE" w14:textId="4BB6F83B" w:rsidR="009F1A11" w:rsidRPr="00BF7BB1" w:rsidRDefault="009F1A11"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Verify adhesion improvement </w:t>
            </w:r>
          </w:p>
          <w:p w14:paraId="7722B541" w14:textId="4E25F95E" w:rsidR="00FC4DDB" w:rsidRPr="00BF7BB1" w:rsidRDefault="009F1A11"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Record results</w:t>
            </w:r>
          </w:p>
        </w:tc>
        <w:tc>
          <w:tcPr>
            <w:tcW w:w="2610" w:type="dxa"/>
          </w:tcPr>
          <w:p w14:paraId="289D6A6D" w14:textId="0C7543D5" w:rsidR="009F1A1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Elaborate</w:t>
            </w:r>
            <w:r w:rsidR="009F1A11" w:rsidRPr="00BF7BB1">
              <w:rPr>
                <w:rFonts w:ascii="Arial" w:eastAsia="Times New Roman" w:hAnsi="Arial" w:cs="Arial"/>
              </w:rPr>
              <w:t xml:space="preserve"> surface preparation defects </w:t>
            </w:r>
          </w:p>
          <w:p w14:paraId="3A08A73F" w14:textId="78F165A7" w:rsidR="009F1A1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9F1A11" w:rsidRPr="00BF7BB1">
              <w:rPr>
                <w:rFonts w:ascii="Arial" w:eastAsia="Times New Roman" w:hAnsi="Arial" w:cs="Arial"/>
              </w:rPr>
              <w:t xml:space="preserve">cleaning processes </w:t>
            </w:r>
          </w:p>
          <w:p w14:paraId="7904F8F2" w14:textId="32A2BD23" w:rsidR="009F1A1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Brief</w:t>
            </w:r>
            <w:r w:rsidR="009F1A11" w:rsidRPr="00BF7BB1">
              <w:rPr>
                <w:rFonts w:ascii="Arial" w:eastAsia="Times New Roman" w:hAnsi="Arial" w:cs="Arial"/>
              </w:rPr>
              <w:t xml:space="preserve"> coating adhesion </w:t>
            </w:r>
          </w:p>
          <w:p w14:paraId="09908590" w14:textId="4B03894D" w:rsidR="00FC4DDB" w:rsidRPr="00BF7BB1" w:rsidRDefault="003429E0"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9F1A11" w:rsidRPr="00BF7BB1">
              <w:rPr>
                <w:rFonts w:ascii="Arial" w:eastAsia="Times New Roman" w:hAnsi="Arial" w:cs="Arial"/>
              </w:rPr>
              <w:t xml:space="preserve"> corrective actions</w:t>
            </w:r>
          </w:p>
        </w:tc>
        <w:tc>
          <w:tcPr>
            <w:tcW w:w="2539" w:type="dxa"/>
          </w:tcPr>
          <w:p w14:paraId="2EB34863" w14:textId="77777777" w:rsidR="00693C76" w:rsidRPr="00693C76" w:rsidRDefault="00693C76" w:rsidP="00693C76">
            <w:pPr>
              <w:rPr>
                <w:rFonts w:ascii="Arial" w:hAnsi="Arial" w:cs="Arial"/>
                <w:b/>
                <w:bCs/>
              </w:rPr>
            </w:pPr>
            <w:r w:rsidRPr="00693C76">
              <w:rPr>
                <w:rFonts w:ascii="Arial" w:hAnsi="Arial" w:cs="Arial"/>
                <w:b/>
                <w:bCs/>
              </w:rPr>
              <w:t>Task:</w:t>
            </w:r>
          </w:p>
          <w:p w14:paraId="08609E09" w14:textId="082F2FF7" w:rsidR="00FC4DDB" w:rsidRPr="00435930" w:rsidRDefault="00804BA9" w:rsidP="00435930">
            <w:pPr>
              <w:rPr>
                <w:rFonts w:ascii="Arial" w:hAnsi="Arial" w:cs="Arial"/>
                <w:b/>
                <w:bCs/>
                <w:color w:val="000000" w:themeColor="text1"/>
              </w:rPr>
            </w:pPr>
            <w:r w:rsidRPr="00435930">
              <w:rPr>
                <w:rFonts w:ascii="Arial" w:hAnsi="Arial" w:cs="Arial"/>
              </w:rPr>
              <w:t>Inspect improperly prepared surfaces and compare them with correctly prepared samples. Identify preparation errors that may affect coating performance. Apply corrective preparation methods and evaluate the results.</w:t>
            </w:r>
          </w:p>
        </w:tc>
      </w:tr>
      <w:tr w:rsidR="003429E0" w:rsidRPr="00331FDE" w14:paraId="7D50EEFC" w14:textId="77777777" w:rsidTr="00577309">
        <w:tc>
          <w:tcPr>
            <w:tcW w:w="1691" w:type="dxa"/>
            <w:vMerge/>
          </w:tcPr>
          <w:p w14:paraId="527099D2"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3D519260" w14:textId="00ACFC22" w:rsidR="009F1A11" w:rsidRPr="001E5DBF" w:rsidRDefault="009F1A11"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14C3F88A" w14:textId="3650AC4C" w:rsidR="009F1A11" w:rsidRPr="00BF7BB1" w:rsidRDefault="009F1A1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Modify spray settings </w:t>
            </w:r>
          </w:p>
          <w:p w14:paraId="3D2288F8" w14:textId="6A5812C5" w:rsidR="009F1A11" w:rsidRPr="00BF7BB1" w:rsidRDefault="009F1A1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Reduce overspray </w:t>
            </w:r>
          </w:p>
          <w:p w14:paraId="70ED6CD4" w14:textId="6D4DDD60" w:rsidR="009F1A11" w:rsidRPr="00BF7BB1" w:rsidRDefault="009F1A11"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Improve finish quality </w:t>
            </w:r>
          </w:p>
          <w:p w14:paraId="44C9F5D0" w14:textId="126431F8" w:rsidR="00FC4DDB" w:rsidRPr="00BF7BB1" w:rsidRDefault="009F1A11"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Monitor improvements</w:t>
            </w:r>
          </w:p>
        </w:tc>
        <w:tc>
          <w:tcPr>
            <w:tcW w:w="2610" w:type="dxa"/>
          </w:tcPr>
          <w:p w14:paraId="1717BC8B" w14:textId="1B371EB2" w:rsidR="009F1A1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Enlist</w:t>
            </w:r>
            <w:r w:rsidR="009F1A11" w:rsidRPr="00BF7BB1">
              <w:rPr>
                <w:rFonts w:ascii="Arial" w:eastAsia="Times New Roman" w:hAnsi="Arial" w:cs="Arial"/>
              </w:rPr>
              <w:t xml:space="preserve"> application defects </w:t>
            </w:r>
          </w:p>
          <w:p w14:paraId="04A8DB18" w14:textId="7A739E03" w:rsidR="009F1A11" w:rsidRPr="00BF7BB1" w:rsidRDefault="003429E0" w:rsidP="00BF7BB1">
            <w:pPr>
              <w:pStyle w:val="ListParagraph"/>
              <w:numPr>
                <w:ilvl w:val="0"/>
                <w:numId w:val="39"/>
              </w:numPr>
              <w:rPr>
                <w:rFonts w:ascii="Arial" w:eastAsia="Times New Roman" w:hAnsi="Arial" w:cs="Arial"/>
              </w:rPr>
            </w:pPr>
            <w:r>
              <w:rPr>
                <w:rFonts w:ascii="Arial" w:eastAsia="Times New Roman" w:hAnsi="Arial" w:cs="Arial"/>
              </w:rPr>
              <w:t>Enlist</w:t>
            </w:r>
            <w:r w:rsidR="009F1A11" w:rsidRPr="00BF7BB1">
              <w:rPr>
                <w:rFonts w:ascii="Arial" w:eastAsia="Times New Roman" w:hAnsi="Arial" w:cs="Arial"/>
              </w:rPr>
              <w:t xml:space="preserve"> painting parameters </w:t>
            </w:r>
          </w:p>
          <w:p w14:paraId="734C049A" w14:textId="7C47F5F7" w:rsidR="003C3A55" w:rsidRDefault="003429E0" w:rsidP="003C3A55">
            <w:pPr>
              <w:pStyle w:val="ListParagraph"/>
              <w:numPr>
                <w:ilvl w:val="0"/>
                <w:numId w:val="39"/>
              </w:numPr>
              <w:rPr>
                <w:rFonts w:ascii="Arial" w:eastAsia="Times New Roman" w:hAnsi="Arial" w:cs="Arial"/>
              </w:rPr>
            </w:pPr>
            <w:r>
              <w:rPr>
                <w:rFonts w:ascii="Arial" w:eastAsia="Times New Roman" w:hAnsi="Arial" w:cs="Arial"/>
              </w:rPr>
              <w:t>Elaborate</w:t>
            </w:r>
            <w:r w:rsidR="009F1A11" w:rsidRPr="00BF7BB1">
              <w:rPr>
                <w:rFonts w:ascii="Arial" w:eastAsia="Times New Roman" w:hAnsi="Arial" w:cs="Arial"/>
              </w:rPr>
              <w:t xml:space="preserve"> coating quality </w:t>
            </w:r>
          </w:p>
          <w:p w14:paraId="12E81551" w14:textId="0C1D9158" w:rsidR="00FC4DDB" w:rsidRPr="003C3A55" w:rsidRDefault="0051050B" w:rsidP="003C3A55">
            <w:pPr>
              <w:pStyle w:val="ListParagraph"/>
              <w:numPr>
                <w:ilvl w:val="0"/>
                <w:numId w:val="39"/>
              </w:numPr>
              <w:rPr>
                <w:rFonts w:ascii="Arial" w:eastAsia="Times New Roman" w:hAnsi="Arial" w:cs="Arial"/>
              </w:rPr>
            </w:pPr>
            <w:r>
              <w:rPr>
                <w:rFonts w:ascii="Arial" w:eastAsia="Times New Roman" w:hAnsi="Arial" w:cs="Arial"/>
              </w:rPr>
              <w:t>Explain</w:t>
            </w:r>
            <w:r w:rsidR="009F1A11" w:rsidRPr="003C3A55">
              <w:rPr>
                <w:rFonts w:ascii="Arial" w:eastAsia="Times New Roman" w:hAnsi="Arial" w:cs="Arial"/>
              </w:rPr>
              <w:t xml:space="preserve"> process effectiveness</w:t>
            </w:r>
          </w:p>
        </w:tc>
        <w:tc>
          <w:tcPr>
            <w:tcW w:w="2539" w:type="dxa"/>
          </w:tcPr>
          <w:p w14:paraId="4D5A2713" w14:textId="77777777" w:rsidR="00693C76" w:rsidRPr="00693C76" w:rsidRDefault="00693C76" w:rsidP="00693C76">
            <w:pPr>
              <w:rPr>
                <w:rFonts w:ascii="Arial" w:hAnsi="Arial" w:cs="Arial"/>
                <w:b/>
                <w:bCs/>
              </w:rPr>
            </w:pPr>
            <w:r w:rsidRPr="00693C76">
              <w:rPr>
                <w:rFonts w:ascii="Arial" w:hAnsi="Arial" w:cs="Arial"/>
                <w:b/>
                <w:bCs/>
              </w:rPr>
              <w:t>Task:</w:t>
            </w:r>
          </w:p>
          <w:p w14:paraId="6C86755A" w14:textId="5E617979" w:rsidR="00FC4DDB" w:rsidRPr="00435930" w:rsidRDefault="00804BA9" w:rsidP="00435930">
            <w:pPr>
              <w:rPr>
                <w:rFonts w:ascii="Arial" w:hAnsi="Arial" w:cs="Arial"/>
                <w:b/>
                <w:bCs/>
                <w:color w:val="000000" w:themeColor="text1"/>
              </w:rPr>
            </w:pPr>
            <w:r w:rsidRPr="00435930">
              <w:rPr>
                <w:rFonts w:ascii="Arial" w:hAnsi="Arial" w:cs="Arial"/>
              </w:rPr>
              <w:t>Adjust spray gun settings, air pressure, and paint flow rates to correct application-related defects. Apply coating to test panels and compare results before and after adjustment. Record improvements in coating quality</w:t>
            </w:r>
          </w:p>
        </w:tc>
      </w:tr>
      <w:tr w:rsidR="003429E0" w:rsidRPr="00331FDE" w14:paraId="0FEE38C2" w14:textId="77777777" w:rsidTr="00577309">
        <w:tc>
          <w:tcPr>
            <w:tcW w:w="1691" w:type="dxa"/>
            <w:vMerge/>
          </w:tcPr>
          <w:p w14:paraId="24ED2BF7"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587CE941" w14:textId="5B18A2D5" w:rsidR="002321FC" w:rsidRPr="001E5DBF" w:rsidRDefault="002321FC"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1CABA1ED" w14:textId="4D5704A8" w:rsidR="002321FC" w:rsidRPr="00BF7BB1" w:rsidRDefault="002321F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Analyze defect reports </w:t>
            </w:r>
          </w:p>
          <w:p w14:paraId="7F6FC68D" w14:textId="41E31370" w:rsidR="002321FC" w:rsidRPr="00BF7BB1" w:rsidRDefault="002321FC"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Compare performance data </w:t>
            </w:r>
          </w:p>
          <w:p w14:paraId="7E211E08" w14:textId="385D0849" w:rsidR="002321FC" w:rsidRPr="00BF7BB1" w:rsidRDefault="002321FC"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Recommend improvements </w:t>
            </w:r>
          </w:p>
          <w:p w14:paraId="39BC644B" w14:textId="7DF814FE" w:rsidR="00FC4DDB" w:rsidRPr="00BF7BB1" w:rsidRDefault="002321FC"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Document outcomes</w:t>
            </w:r>
          </w:p>
        </w:tc>
        <w:tc>
          <w:tcPr>
            <w:tcW w:w="2610" w:type="dxa"/>
          </w:tcPr>
          <w:p w14:paraId="061D7CCE" w14:textId="7EFC6B21" w:rsidR="002321FC"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Explain</w:t>
            </w:r>
            <w:r w:rsidR="002321FC" w:rsidRPr="00BF7BB1">
              <w:rPr>
                <w:rFonts w:ascii="Arial" w:eastAsia="Times New Roman" w:hAnsi="Arial" w:cs="Arial"/>
              </w:rPr>
              <w:t xml:space="preserve"> defect trends </w:t>
            </w:r>
          </w:p>
          <w:p w14:paraId="34499C37" w14:textId="45181C99" w:rsidR="002321FC"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Enlist</w:t>
            </w:r>
            <w:r w:rsidR="002321FC" w:rsidRPr="00BF7BB1">
              <w:rPr>
                <w:rFonts w:ascii="Arial" w:eastAsia="Times New Roman" w:hAnsi="Arial" w:cs="Arial"/>
              </w:rPr>
              <w:t xml:space="preserve"> corrective actions </w:t>
            </w:r>
          </w:p>
          <w:p w14:paraId="06FAB85C" w14:textId="41A4145A" w:rsidR="002321FC"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Elaborate</w:t>
            </w:r>
            <w:r w:rsidR="002321FC" w:rsidRPr="00BF7BB1">
              <w:rPr>
                <w:rFonts w:ascii="Arial" w:eastAsia="Times New Roman" w:hAnsi="Arial" w:cs="Arial"/>
              </w:rPr>
              <w:t xml:space="preserve"> process performance </w:t>
            </w:r>
          </w:p>
          <w:p w14:paraId="0B60689E" w14:textId="49F08B85" w:rsidR="00FC4DDB" w:rsidRPr="00BF7BB1" w:rsidRDefault="0051050B"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2321FC" w:rsidRPr="00BF7BB1">
              <w:rPr>
                <w:rFonts w:ascii="Arial" w:eastAsia="Times New Roman" w:hAnsi="Arial" w:cs="Arial"/>
              </w:rPr>
              <w:t xml:space="preserve"> quality standards</w:t>
            </w:r>
          </w:p>
        </w:tc>
        <w:tc>
          <w:tcPr>
            <w:tcW w:w="2539" w:type="dxa"/>
          </w:tcPr>
          <w:p w14:paraId="02045669" w14:textId="77777777" w:rsidR="00693C76" w:rsidRPr="00693C76" w:rsidRDefault="00693C76" w:rsidP="00693C76">
            <w:pPr>
              <w:rPr>
                <w:rFonts w:ascii="Arial" w:hAnsi="Arial" w:cs="Arial"/>
                <w:b/>
                <w:bCs/>
              </w:rPr>
            </w:pPr>
            <w:r w:rsidRPr="00693C76">
              <w:rPr>
                <w:rFonts w:ascii="Arial" w:hAnsi="Arial" w:cs="Arial"/>
                <w:b/>
                <w:bCs/>
              </w:rPr>
              <w:t>Task:</w:t>
            </w:r>
          </w:p>
          <w:p w14:paraId="0C9A20EF" w14:textId="1ADC9F14" w:rsidR="00FC4DDB" w:rsidRPr="00435930" w:rsidRDefault="00804BA9" w:rsidP="00435930">
            <w:pPr>
              <w:rPr>
                <w:rFonts w:ascii="Arial" w:hAnsi="Arial" w:cs="Arial"/>
                <w:b/>
                <w:bCs/>
                <w:color w:val="000000" w:themeColor="text1"/>
              </w:rPr>
            </w:pPr>
            <w:r w:rsidRPr="00435930">
              <w:rPr>
                <w:rFonts w:ascii="Arial" w:hAnsi="Arial" w:cs="Arial"/>
              </w:rPr>
              <w:t>Review defect records from previous production batches. Analyze trends and identify recurring issues affecting product quality. Prepare recommendations to reduce defects and improve process performance.</w:t>
            </w:r>
          </w:p>
        </w:tc>
      </w:tr>
      <w:tr w:rsidR="003429E0" w:rsidRPr="00331FDE" w14:paraId="6DDF75BF" w14:textId="77777777" w:rsidTr="00577309">
        <w:tc>
          <w:tcPr>
            <w:tcW w:w="1691" w:type="dxa"/>
            <w:vMerge w:val="restart"/>
          </w:tcPr>
          <w:p w14:paraId="523C4C7E" w14:textId="794917FF" w:rsidR="00FC4DDB" w:rsidRDefault="00FC4DDB" w:rsidP="00FC4DDB">
            <w:pPr>
              <w:rPr>
                <w:rFonts w:ascii="Arial" w:hAnsi="Arial" w:cs="Arial"/>
                <w:b/>
                <w:bCs/>
                <w:color w:val="000000" w:themeColor="text1"/>
              </w:rPr>
            </w:pPr>
            <w:r w:rsidRPr="00FC4DDB">
              <w:rPr>
                <w:rFonts w:ascii="Arial" w:hAnsi="Arial" w:cs="Arial"/>
                <w:b/>
                <w:bCs/>
                <w:color w:val="000000" w:themeColor="text1"/>
              </w:rPr>
              <w:t>W</w:t>
            </w:r>
            <w:r>
              <w:rPr>
                <w:rFonts w:ascii="Arial" w:hAnsi="Arial" w:cs="Arial"/>
                <w:b/>
                <w:bCs/>
                <w:color w:val="000000" w:themeColor="text1"/>
              </w:rPr>
              <w:t>eek 10</w:t>
            </w:r>
          </w:p>
          <w:p w14:paraId="042A8242" w14:textId="77777777" w:rsidR="00A95836" w:rsidRDefault="00A95836" w:rsidP="00FC4DDB">
            <w:pPr>
              <w:rPr>
                <w:rFonts w:ascii="Arial" w:hAnsi="Arial" w:cs="Arial"/>
                <w:b/>
                <w:bCs/>
                <w:color w:val="000000" w:themeColor="text1"/>
              </w:rPr>
            </w:pPr>
          </w:p>
          <w:p w14:paraId="41042C57" w14:textId="0BD4FBF6" w:rsidR="00E025CE" w:rsidRPr="00331FDE" w:rsidRDefault="00E025CE" w:rsidP="00FC4DDB">
            <w:pPr>
              <w:rPr>
                <w:rFonts w:ascii="Times New Roman" w:hAnsi="Times New Roman" w:cs="Times New Roman"/>
                <w:b/>
                <w:bCs/>
                <w:color w:val="000000" w:themeColor="text1"/>
                <w:sz w:val="24"/>
                <w:szCs w:val="24"/>
              </w:rPr>
            </w:pPr>
            <w:r>
              <w:rPr>
                <w:rFonts w:ascii="Arial" w:hAnsi="Arial" w:cs="Arial"/>
                <w:b/>
                <w:bCs/>
                <w:color w:val="000000" w:themeColor="text1"/>
              </w:rPr>
              <w:t>Production operations</w:t>
            </w:r>
          </w:p>
        </w:tc>
        <w:tc>
          <w:tcPr>
            <w:tcW w:w="3884" w:type="dxa"/>
          </w:tcPr>
          <w:p w14:paraId="1B2E37A6" w14:textId="6DDB738B" w:rsidR="00617290" w:rsidRPr="001E5DBF" w:rsidRDefault="00617290"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6F5D42E4" w14:textId="36D2A3BE" w:rsidR="00617290" w:rsidRPr="00BF7BB1" w:rsidRDefault="0061729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Trace production sequence </w:t>
            </w:r>
          </w:p>
          <w:p w14:paraId="67DC0E40" w14:textId="533F0C1C" w:rsidR="00617290" w:rsidRPr="00BF7BB1" w:rsidRDefault="0061729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Observe workflow activities </w:t>
            </w:r>
          </w:p>
          <w:p w14:paraId="001B9CF9" w14:textId="11C17418" w:rsidR="00617290" w:rsidRPr="00BF7BB1" w:rsidRDefault="00617290"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Identify delays </w:t>
            </w:r>
          </w:p>
          <w:p w14:paraId="5825D27B" w14:textId="6CD9F0A6" w:rsidR="00FC4DDB" w:rsidRPr="00BF7BB1" w:rsidRDefault="00617290"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Suggest improvements</w:t>
            </w:r>
          </w:p>
        </w:tc>
        <w:tc>
          <w:tcPr>
            <w:tcW w:w="2610" w:type="dxa"/>
          </w:tcPr>
          <w:p w14:paraId="34103A20" w14:textId="7382B104" w:rsidR="00617290" w:rsidRPr="00BF7BB1" w:rsidRDefault="0061729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paint shop production flow </w:t>
            </w:r>
          </w:p>
          <w:p w14:paraId="6D929F8F" w14:textId="4E112EA2" w:rsidR="00617290"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Enlist</w:t>
            </w:r>
            <w:r w:rsidR="00617290" w:rsidRPr="00BF7BB1">
              <w:rPr>
                <w:rFonts w:ascii="Arial" w:eastAsia="Times New Roman" w:hAnsi="Arial" w:cs="Arial"/>
              </w:rPr>
              <w:t xml:space="preserve"> process stages </w:t>
            </w:r>
          </w:p>
          <w:p w14:paraId="2D002B29" w14:textId="09749A4B" w:rsidR="00617290"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lastRenderedPageBreak/>
              <w:t>Explain</w:t>
            </w:r>
            <w:r w:rsidR="00617290" w:rsidRPr="00BF7BB1">
              <w:rPr>
                <w:rFonts w:ascii="Arial" w:eastAsia="Times New Roman" w:hAnsi="Arial" w:cs="Arial"/>
              </w:rPr>
              <w:t xml:space="preserve"> workflow </w:t>
            </w:r>
          </w:p>
          <w:p w14:paraId="3E08A076" w14:textId="15727F62" w:rsidR="00FC4DDB" w:rsidRPr="00BF7BB1" w:rsidRDefault="0051050B" w:rsidP="003C3A55">
            <w:pPr>
              <w:pStyle w:val="ListParagraph"/>
              <w:numPr>
                <w:ilvl w:val="0"/>
                <w:numId w:val="39"/>
              </w:numPr>
              <w:rPr>
                <w:rFonts w:ascii="Arial" w:hAnsi="Arial" w:cs="Arial"/>
                <w:bCs/>
                <w:color w:val="000000" w:themeColor="text1"/>
              </w:rPr>
            </w:pPr>
            <w:r>
              <w:rPr>
                <w:rFonts w:ascii="Arial" w:eastAsia="Times New Roman" w:hAnsi="Arial" w:cs="Arial"/>
              </w:rPr>
              <w:t>Elaborate</w:t>
            </w:r>
            <w:r w:rsidR="00617290" w:rsidRPr="00BF7BB1">
              <w:rPr>
                <w:rFonts w:ascii="Arial" w:eastAsia="Times New Roman" w:hAnsi="Arial" w:cs="Arial"/>
              </w:rPr>
              <w:t xml:space="preserve"> operational efficiency</w:t>
            </w:r>
          </w:p>
        </w:tc>
        <w:tc>
          <w:tcPr>
            <w:tcW w:w="2539" w:type="dxa"/>
          </w:tcPr>
          <w:p w14:paraId="04B26202"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6C00984B" w14:textId="64A0A763" w:rsidR="00FC4DDB" w:rsidRPr="00435930" w:rsidRDefault="00804BA9" w:rsidP="00435930">
            <w:pPr>
              <w:rPr>
                <w:rFonts w:ascii="Arial" w:hAnsi="Arial" w:cs="Arial"/>
                <w:b/>
                <w:bCs/>
                <w:color w:val="000000" w:themeColor="text1"/>
              </w:rPr>
            </w:pPr>
            <w:r w:rsidRPr="00435930">
              <w:rPr>
                <w:rFonts w:ascii="Arial" w:hAnsi="Arial" w:cs="Arial"/>
              </w:rPr>
              <w:t xml:space="preserve">Observe the complete production flow within the paint shop from receiving components to final inspection. </w:t>
            </w:r>
            <w:r w:rsidRPr="00435930">
              <w:rPr>
                <w:rFonts w:ascii="Arial" w:hAnsi="Arial" w:cs="Arial"/>
              </w:rPr>
              <w:lastRenderedPageBreak/>
              <w:t>Identify each process stage and its contribution to product quality. Prepare a process flow chart based on observations.</w:t>
            </w:r>
          </w:p>
        </w:tc>
      </w:tr>
      <w:tr w:rsidR="003429E0" w:rsidRPr="00331FDE" w14:paraId="622C57AA" w14:textId="77777777" w:rsidTr="00577309">
        <w:tc>
          <w:tcPr>
            <w:tcW w:w="1691" w:type="dxa"/>
            <w:vMerge/>
          </w:tcPr>
          <w:p w14:paraId="30B50E02"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166035EE" w14:textId="64D04EB6" w:rsidR="00617290" w:rsidRPr="001E5DBF" w:rsidRDefault="00617290"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2AFCC93D" w14:textId="0D8E509F" w:rsidR="00617290" w:rsidRPr="00BF7BB1" w:rsidRDefault="0061729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Monitor workstations </w:t>
            </w:r>
          </w:p>
          <w:p w14:paraId="3EC0E002" w14:textId="7F67B89D" w:rsidR="00617290" w:rsidRPr="00BF7BB1" w:rsidRDefault="0061729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Assess workload distribution </w:t>
            </w:r>
          </w:p>
          <w:p w14:paraId="085E8512" w14:textId="5987EC2F" w:rsidR="00617290" w:rsidRPr="00BF7BB1" w:rsidRDefault="00617290"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Identify bottlenecks </w:t>
            </w:r>
          </w:p>
          <w:p w14:paraId="2CE732AD" w14:textId="5E8C9294" w:rsidR="00FC4DDB" w:rsidRPr="00BF7BB1" w:rsidRDefault="00617290"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Recommend solutions</w:t>
            </w:r>
          </w:p>
        </w:tc>
        <w:tc>
          <w:tcPr>
            <w:tcW w:w="2610" w:type="dxa"/>
          </w:tcPr>
          <w:p w14:paraId="0D64D87B" w14:textId="4CBF5F01" w:rsidR="00617290"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Explain</w:t>
            </w:r>
            <w:r w:rsidR="00617290" w:rsidRPr="00BF7BB1">
              <w:rPr>
                <w:rFonts w:ascii="Arial" w:eastAsia="Times New Roman" w:hAnsi="Arial" w:cs="Arial"/>
              </w:rPr>
              <w:t xml:space="preserve"> production activities </w:t>
            </w:r>
          </w:p>
          <w:p w14:paraId="70D18C5F" w14:textId="354B4E23" w:rsidR="00617290"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Elaborate</w:t>
            </w:r>
            <w:r w:rsidR="00617290" w:rsidRPr="00BF7BB1">
              <w:rPr>
                <w:rFonts w:ascii="Arial" w:eastAsia="Times New Roman" w:hAnsi="Arial" w:cs="Arial"/>
              </w:rPr>
              <w:t xml:space="preserve"> resources effectively </w:t>
            </w:r>
          </w:p>
          <w:p w14:paraId="3203005D" w14:textId="367DECE0" w:rsidR="00617290"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 xml:space="preserve">Define </w:t>
            </w:r>
            <w:r w:rsidR="00617290" w:rsidRPr="00BF7BB1">
              <w:rPr>
                <w:rFonts w:ascii="Arial" w:eastAsia="Times New Roman" w:hAnsi="Arial" w:cs="Arial"/>
              </w:rPr>
              <w:t xml:space="preserve">productivity </w:t>
            </w:r>
          </w:p>
          <w:p w14:paraId="3C8FE96B" w14:textId="68B463A4" w:rsidR="00FC4DDB" w:rsidRPr="00BF7BB1" w:rsidRDefault="0051050B"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617290" w:rsidRPr="00BF7BB1">
              <w:rPr>
                <w:rFonts w:ascii="Arial" w:eastAsia="Times New Roman" w:hAnsi="Arial" w:cs="Arial"/>
              </w:rPr>
              <w:t xml:space="preserve"> bottlenecks</w:t>
            </w:r>
          </w:p>
        </w:tc>
        <w:tc>
          <w:tcPr>
            <w:tcW w:w="2539" w:type="dxa"/>
          </w:tcPr>
          <w:p w14:paraId="6967CD2E" w14:textId="77777777" w:rsidR="00693C76" w:rsidRPr="00693C76" w:rsidRDefault="00693C76" w:rsidP="00693C76">
            <w:pPr>
              <w:rPr>
                <w:rFonts w:ascii="Arial" w:hAnsi="Arial" w:cs="Arial"/>
                <w:b/>
                <w:bCs/>
              </w:rPr>
            </w:pPr>
            <w:r w:rsidRPr="00693C76">
              <w:rPr>
                <w:rFonts w:ascii="Arial" w:hAnsi="Arial" w:cs="Arial"/>
                <w:b/>
                <w:bCs/>
              </w:rPr>
              <w:t>Task:</w:t>
            </w:r>
          </w:p>
          <w:p w14:paraId="77FA8E27" w14:textId="3E530440" w:rsidR="00FC4DDB" w:rsidRPr="00435930" w:rsidRDefault="00804BA9" w:rsidP="00435930">
            <w:pPr>
              <w:rPr>
                <w:rFonts w:ascii="Arial" w:hAnsi="Arial" w:cs="Arial"/>
                <w:b/>
                <w:bCs/>
                <w:color w:val="000000" w:themeColor="text1"/>
              </w:rPr>
            </w:pPr>
            <w:r w:rsidRPr="00435930">
              <w:rPr>
                <w:rFonts w:ascii="Arial" w:hAnsi="Arial" w:cs="Arial"/>
              </w:rPr>
              <w:t>Monitor activities at different workstations within the paint shop. Evaluate workload distribution and identify bottlenecks affecting productivity. Suggest practical improvements to balance production activities.</w:t>
            </w:r>
          </w:p>
        </w:tc>
      </w:tr>
      <w:tr w:rsidR="003429E0" w:rsidRPr="00331FDE" w14:paraId="5414B64D" w14:textId="77777777" w:rsidTr="00577309">
        <w:tc>
          <w:tcPr>
            <w:tcW w:w="1691" w:type="dxa"/>
            <w:vMerge/>
          </w:tcPr>
          <w:p w14:paraId="5A2C0B5E"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4910C798" w14:textId="0F9E7738" w:rsidR="00EB1559" w:rsidRPr="001E5DBF" w:rsidRDefault="00EB1559"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3E0E0438" w14:textId="35B1FBC0" w:rsidR="00EB1559" w:rsidRPr="00BF7BB1" w:rsidRDefault="00EB155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Record output quantities </w:t>
            </w:r>
          </w:p>
          <w:p w14:paraId="3AC4B0D6" w14:textId="3559E0CE" w:rsidR="00EB1559" w:rsidRPr="00BF7BB1" w:rsidRDefault="00EB155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Calculate efficiency rates </w:t>
            </w:r>
          </w:p>
          <w:p w14:paraId="26C0C913" w14:textId="1E05535B" w:rsidR="00EB1559" w:rsidRPr="00BF7BB1" w:rsidRDefault="00EB1559"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Compare targets and results </w:t>
            </w:r>
          </w:p>
          <w:p w14:paraId="66BD0397" w14:textId="26AC50E8" w:rsidR="00FC4DDB" w:rsidRPr="00BF7BB1" w:rsidRDefault="00EB1559"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Prepare reports</w:t>
            </w:r>
          </w:p>
        </w:tc>
        <w:tc>
          <w:tcPr>
            <w:tcW w:w="2610" w:type="dxa"/>
          </w:tcPr>
          <w:p w14:paraId="33D46344" w14:textId="39C891F0" w:rsidR="00EB1559"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Explain</w:t>
            </w:r>
            <w:r w:rsidR="00EB1559" w:rsidRPr="00BF7BB1">
              <w:rPr>
                <w:rFonts w:ascii="Arial" w:eastAsia="Times New Roman" w:hAnsi="Arial" w:cs="Arial"/>
              </w:rPr>
              <w:t xml:space="preserve"> production output </w:t>
            </w:r>
          </w:p>
          <w:p w14:paraId="75F0E4EB" w14:textId="2F16FC1C" w:rsidR="00EB1559" w:rsidRPr="00BF7BB1" w:rsidRDefault="0051050B" w:rsidP="00BF7BB1">
            <w:pPr>
              <w:pStyle w:val="ListParagraph"/>
              <w:numPr>
                <w:ilvl w:val="0"/>
                <w:numId w:val="39"/>
              </w:numPr>
              <w:rPr>
                <w:rFonts w:ascii="Arial" w:eastAsia="Times New Roman" w:hAnsi="Arial" w:cs="Arial"/>
              </w:rPr>
            </w:pPr>
            <w:r>
              <w:rPr>
                <w:rFonts w:ascii="Arial" w:eastAsia="Times New Roman" w:hAnsi="Arial" w:cs="Arial"/>
              </w:rPr>
              <w:t>Enlist</w:t>
            </w:r>
            <w:r w:rsidR="00EB1559" w:rsidRPr="00BF7BB1">
              <w:rPr>
                <w:rFonts w:ascii="Arial" w:eastAsia="Times New Roman" w:hAnsi="Arial" w:cs="Arial"/>
              </w:rPr>
              <w:t xml:space="preserve"> production data </w:t>
            </w:r>
          </w:p>
          <w:p w14:paraId="358AF492" w14:textId="0F9B815C" w:rsidR="00EB1559" w:rsidRPr="00BF7BB1" w:rsidRDefault="004D5E96" w:rsidP="00BF7BB1">
            <w:pPr>
              <w:pStyle w:val="ListParagraph"/>
              <w:numPr>
                <w:ilvl w:val="0"/>
                <w:numId w:val="39"/>
              </w:numPr>
              <w:rPr>
                <w:rFonts w:ascii="Arial" w:eastAsia="Times New Roman" w:hAnsi="Arial" w:cs="Arial"/>
              </w:rPr>
            </w:pPr>
            <w:r>
              <w:rPr>
                <w:rFonts w:ascii="Arial" w:eastAsia="Times New Roman" w:hAnsi="Arial" w:cs="Arial"/>
              </w:rPr>
              <w:t>Brief</w:t>
            </w:r>
            <w:r w:rsidR="00EB1559" w:rsidRPr="00BF7BB1">
              <w:rPr>
                <w:rFonts w:ascii="Arial" w:eastAsia="Times New Roman" w:hAnsi="Arial" w:cs="Arial"/>
              </w:rPr>
              <w:t xml:space="preserve"> efficiency </w:t>
            </w:r>
          </w:p>
          <w:p w14:paraId="7C3FAE04" w14:textId="1AB03C22" w:rsidR="00FC4DDB" w:rsidRPr="00BF7BB1" w:rsidRDefault="004D5E96" w:rsidP="003C3A55">
            <w:pPr>
              <w:pStyle w:val="ListParagraph"/>
              <w:numPr>
                <w:ilvl w:val="0"/>
                <w:numId w:val="39"/>
              </w:numPr>
              <w:rPr>
                <w:rFonts w:ascii="Arial" w:hAnsi="Arial" w:cs="Arial"/>
                <w:bCs/>
                <w:color w:val="000000" w:themeColor="text1"/>
              </w:rPr>
            </w:pPr>
            <w:r>
              <w:rPr>
                <w:rFonts w:ascii="Arial" w:eastAsia="Times New Roman" w:hAnsi="Arial" w:cs="Arial"/>
              </w:rPr>
              <w:t>Enlist</w:t>
            </w:r>
            <w:r w:rsidR="00EB1559" w:rsidRPr="00BF7BB1">
              <w:rPr>
                <w:rFonts w:ascii="Arial" w:eastAsia="Times New Roman" w:hAnsi="Arial" w:cs="Arial"/>
              </w:rPr>
              <w:t xml:space="preserve"> records</w:t>
            </w:r>
          </w:p>
        </w:tc>
        <w:tc>
          <w:tcPr>
            <w:tcW w:w="2539" w:type="dxa"/>
          </w:tcPr>
          <w:p w14:paraId="017A14B9" w14:textId="77777777" w:rsidR="00693C76" w:rsidRPr="00693C76" w:rsidRDefault="00693C76" w:rsidP="00693C76">
            <w:pPr>
              <w:rPr>
                <w:rFonts w:ascii="Arial" w:hAnsi="Arial" w:cs="Arial"/>
                <w:b/>
                <w:bCs/>
              </w:rPr>
            </w:pPr>
            <w:r w:rsidRPr="00693C76">
              <w:rPr>
                <w:rFonts w:ascii="Arial" w:hAnsi="Arial" w:cs="Arial"/>
                <w:b/>
                <w:bCs/>
              </w:rPr>
              <w:t>Task:</w:t>
            </w:r>
          </w:p>
          <w:p w14:paraId="3203BA74" w14:textId="1BCFA12B" w:rsidR="00FC4DDB" w:rsidRPr="00435930" w:rsidRDefault="00804BA9" w:rsidP="00435930">
            <w:pPr>
              <w:rPr>
                <w:rFonts w:ascii="Arial" w:hAnsi="Arial" w:cs="Arial"/>
                <w:b/>
                <w:bCs/>
                <w:color w:val="000000" w:themeColor="text1"/>
              </w:rPr>
            </w:pPr>
            <w:r w:rsidRPr="00435930">
              <w:rPr>
                <w:rFonts w:ascii="Arial" w:hAnsi="Arial" w:cs="Arial"/>
              </w:rPr>
              <w:t>Collect production output data during a working shift. Calculate daily production figures and compare them with production targets. Record results and discuss factors affecting productivity.</w:t>
            </w:r>
          </w:p>
        </w:tc>
      </w:tr>
      <w:tr w:rsidR="003429E0" w:rsidRPr="00331FDE" w14:paraId="594263F0" w14:textId="77777777" w:rsidTr="00577309">
        <w:tc>
          <w:tcPr>
            <w:tcW w:w="1691" w:type="dxa"/>
            <w:vMerge/>
          </w:tcPr>
          <w:p w14:paraId="39A290B9"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42968097" w14:textId="198897D5" w:rsidR="00EB1559" w:rsidRPr="001E5DBF" w:rsidRDefault="00EB1559"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5B2B9E46" w14:textId="062A781B" w:rsidR="00EB1559" w:rsidRPr="00BF7BB1" w:rsidRDefault="00EB155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Follow production plans </w:t>
            </w:r>
          </w:p>
          <w:p w14:paraId="3363C271" w14:textId="76242AEB" w:rsidR="00EB1559" w:rsidRPr="00BF7BB1" w:rsidRDefault="00EB1559"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Verify schedule compliance </w:t>
            </w:r>
          </w:p>
          <w:p w14:paraId="15273FD2" w14:textId="786DAD38" w:rsidR="00EB1559" w:rsidRPr="00BF7BB1" w:rsidRDefault="00EB1559"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Monitor operations </w:t>
            </w:r>
          </w:p>
          <w:p w14:paraId="2C96E080" w14:textId="7C7FFB78" w:rsidR="00FC4DDB" w:rsidRPr="00BF7BB1" w:rsidRDefault="00EB1559"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Record performance</w:t>
            </w:r>
          </w:p>
        </w:tc>
        <w:tc>
          <w:tcPr>
            <w:tcW w:w="2610" w:type="dxa"/>
          </w:tcPr>
          <w:p w14:paraId="067D2B57" w14:textId="2F6E095C" w:rsidR="00EB1559" w:rsidRPr="00BF7BB1" w:rsidRDefault="004D5E96" w:rsidP="00BF7BB1">
            <w:pPr>
              <w:pStyle w:val="ListParagraph"/>
              <w:numPr>
                <w:ilvl w:val="0"/>
                <w:numId w:val="39"/>
              </w:numPr>
              <w:rPr>
                <w:rFonts w:ascii="Arial" w:eastAsia="Times New Roman" w:hAnsi="Arial" w:cs="Arial"/>
              </w:rPr>
            </w:pPr>
            <w:r>
              <w:rPr>
                <w:rFonts w:ascii="Arial" w:eastAsia="Times New Roman" w:hAnsi="Arial" w:cs="Arial"/>
              </w:rPr>
              <w:t>Elaborate</w:t>
            </w:r>
            <w:r w:rsidR="00EB1559" w:rsidRPr="00BF7BB1">
              <w:rPr>
                <w:rFonts w:ascii="Arial" w:eastAsia="Times New Roman" w:hAnsi="Arial" w:cs="Arial"/>
              </w:rPr>
              <w:t xml:space="preserve"> paint shop operations </w:t>
            </w:r>
          </w:p>
          <w:p w14:paraId="0AF4697F" w14:textId="6E4AE3EC" w:rsidR="00EB1559" w:rsidRPr="00BF7BB1" w:rsidRDefault="004D5E96" w:rsidP="00BF7BB1">
            <w:pPr>
              <w:pStyle w:val="ListParagraph"/>
              <w:numPr>
                <w:ilvl w:val="0"/>
                <w:numId w:val="39"/>
              </w:numPr>
              <w:rPr>
                <w:rFonts w:ascii="Arial" w:eastAsia="Times New Roman" w:hAnsi="Arial" w:cs="Arial"/>
              </w:rPr>
            </w:pPr>
            <w:r>
              <w:rPr>
                <w:rFonts w:ascii="Arial" w:eastAsia="Times New Roman" w:hAnsi="Arial" w:cs="Arial"/>
              </w:rPr>
              <w:t xml:space="preserve">Enlist </w:t>
            </w:r>
            <w:r w:rsidR="00EB1559" w:rsidRPr="00BF7BB1">
              <w:rPr>
                <w:rFonts w:ascii="Arial" w:eastAsia="Times New Roman" w:hAnsi="Arial" w:cs="Arial"/>
              </w:rPr>
              <w:t xml:space="preserve">production schedules </w:t>
            </w:r>
          </w:p>
          <w:p w14:paraId="5D7FEC26" w14:textId="4FA1D091" w:rsidR="00EB1559" w:rsidRPr="00BF7BB1" w:rsidRDefault="004D5E96" w:rsidP="00BF7BB1">
            <w:pPr>
              <w:pStyle w:val="ListParagraph"/>
              <w:numPr>
                <w:ilvl w:val="0"/>
                <w:numId w:val="39"/>
              </w:numPr>
              <w:rPr>
                <w:rFonts w:ascii="Arial" w:eastAsia="Times New Roman" w:hAnsi="Arial" w:cs="Arial"/>
              </w:rPr>
            </w:pPr>
            <w:r>
              <w:rPr>
                <w:rFonts w:ascii="Arial" w:eastAsia="Times New Roman" w:hAnsi="Arial" w:cs="Arial"/>
              </w:rPr>
              <w:t>Explain</w:t>
            </w:r>
            <w:r w:rsidR="00EB1559" w:rsidRPr="00BF7BB1">
              <w:rPr>
                <w:rFonts w:ascii="Arial" w:eastAsia="Times New Roman" w:hAnsi="Arial" w:cs="Arial"/>
              </w:rPr>
              <w:t xml:space="preserve"> workflow continuity </w:t>
            </w:r>
          </w:p>
          <w:p w14:paraId="332F596E" w14:textId="47F28A42" w:rsidR="00FC4DDB" w:rsidRPr="00BF7BB1" w:rsidRDefault="004D5E96" w:rsidP="003C3A55">
            <w:pPr>
              <w:pStyle w:val="ListParagraph"/>
              <w:numPr>
                <w:ilvl w:val="0"/>
                <w:numId w:val="39"/>
              </w:numPr>
              <w:rPr>
                <w:rFonts w:ascii="Arial" w:hAnsi="Arial" w:cs="Arial"/>
                <w:bCs/>
                <w:color w:val="000000" w:themeColor="text1"/>
              </w:rPr>
            </w:pPr>
            <w:r>
              <w:rPr>
                <w:rFonts w:ascii="Arial" w:eastAsia="Times New Roman" w:hAnsi="Arial" w:cs="Arial"/>
              </w:rPr>
              <w:t>Define</w:t>
            </w:r>
            <w:r w:rsidR="00EB1559" w:rsidRPr="00BF7BB1">
              <w:rPr>
                <w:rFonts w:ascii="Arial" w:eastAsia="Times New Roman" w:hAnsi="Arial" w:cs="Arial"/>
              </w:rPr>
              <w:t xml:space="preserve"> output quality</w:t>
            </w:r>
          </w:p>
        </w:tc>
        <w:tc>
          <w:tcPr>
            <w:tcW w:w="2539" w:type="dxa"/>
          </w:tcPr>
          <w:p w14:paraId="72EF5A4B" w14:textId="77777777" w:rsidR="00693C76" w:rsidRPr="00693C76" w:rsidRDefault="00693C76" w:rsidP="00693C76">
            <w:pPr>
              <w:rPr>
                <w:rFonts w:ascii="Arial" w:hAnsi="Arial" w:cs="Arial"/>
                <w:b/>
                <w:bCs/>
              </w:rPr>
            </w:pPr>
            <w:r w:rsidRPr="00693C76">
              <w:rPr>
                <w:rFonts w:ascii="Arial" w:hAnsi="Arial" w:cs="Arial"/>
                <w:b/>
                <w:bCs/>
              </w:rPr>
              <w:t>Task:</w:t>
            </w:r>
          </w:p>
          <w:p w14:paraId="3A869D04" w14:textId="303A634E" w:rsidR="00FC4DDB" w:rsidRPr="00435930" w:rsidRDefault="00804BA9" w:rsidP="00435930">
            <w:pPr>
              <w:rPr>
                <w:rFonts w:ascii="Arial" w:hAnsi="Arial" w:cs="Arial"/>
                <w:b/>
                <w:bCs/>
                <w:color w:val="000000" w:themeColor="text1"/>
              </w:rPr>
            </w:pPr>
            <w:r w:rsidRPr="00435930">
              <w:rPr>
                <w:rFonts w:ascii="Arial" w:hAnsi="Arial" w:cs="Arial"/>
              </w:rPr>
              <w:t>Observe coordination between surface preparation, painting, curing, and inspection activities. Identify delays or interruptions affecting workflow. Recommend actions to improve operational efficiency.</w:t>
            </w:r>
          </w:p>
        </w:tc>
      </w:tr>
      <w:tr w:rsidR="003429E0" w:rsidRPr="00331FDE" w14:paraId="647D3968" w14:textId="77777777" w:rsidTr="00577309">
        <w:tc>
          <w:tcPr>
            <w:tcW w:w="1691" w:type="dxa"/>
            <w:vMerge/>
          </w:tcPr>
          <w:p w14:paraId="3FE56C32"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6EA2C1A3" w14:textId="283940AB" w:rsidR="00891E67" w:rsidRPr="001E5DBF" w:rsidRDefault="00891E67"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3C0103BF" w14:textId="26BE892C" w:rsidR="00891E67" w:rsidRPr="00BF7BB1" w:rsidRDefault="00891E6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Review productivity data </w:t>
            </w:r>
          </w:p>
          <w:p w14:paraId="0DF99446" w14:textId="7251611A" w:rsidR="00891E67" w:rsidRPr="00BF7BB1" w:rsidRDefault="00891E67"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Calculate KPIs </w:t>
            </w:r>
          </w:p>
          <w:p w14:paraId="3ABA0BC2" w14:textId="4AD54AD8" w:rsidR="00891E67" w:rsidRPr="00BF7BB1" w:rsidRDefault="00891E67"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Identify improvement opportunities </w:t>
            </w:r>
          </w:p>
          <w:p w14:paraId="5F7488D6" w14:textId="387473B4" w:rsidR="00FC4DDB" w:rsidRPr="00BF7BB1" w:rsidRDefault="00891E67"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Present findings</w:t>
            </w:r>
          </w:p>
        </w:tc>
        <w:tc>
          <w:tcPr>
            <w:tcW w:w="2610" w:type="dxa"/>
          </w:tcPr>
          <w:p w14:paraId="0009D2F5" w14:textId="7A31B757" w:rsidR="00891E67" w:rsidRPr="00BF7BB1" w:rsidRDefault="004D5E96" w:rsidP="00BF7BB1">
            <w:pPr>
              <w:pStyle w:val="ListParagraph"/>
              <w:numPr>
                <w:ilvl w:val="0"/>
                <w:numId w:val="39"/>
              </w:numPr>
              <w:rPr>
                <w:rFonts w:ascii="Arial" w:eastAsia="Times New Roman" w:hAnsi="Arial" w:cs="Arial"/>
              </w:rPr>
            </w:pPr>
            <w:r>
              <w:rPr>
                <w:rFonts w:ascii="Arial" w:eastAsia="Times New Roman" w:hAnsi="Arial" w:cs="Arial"/>
              </w:rPr>
              <w:t>Explain</w:t>
            </w:r>
            <w:r w:rsidR="00891E67" w:rsidRPr="00BF7BB1">
              <w:rPr>
                <w:rFonts w:ascii="Arial" w:eastAsia="Times New Roman" w:hAnsi="Arial" w:cs="Arial"/>
              </w:rPr>
              <w:t xml:space="preserve"> production performance </w:t>
            </w:r>
          </w:p>
          <w:p w14:paraId="13EEAECA" w14:textId="026DDB75" w:rsidR="00891E67" w:rsidRPr="00BF7BB1" w:rsidRDefault="004D5E96" w:rsidP="00BF7BB1">
            <w:pPr>
              <w:pStyle w:val="ListParagraph"/>
              <w:numPr>
                <w:ilvl w:val="0"/>
                <w:numId w:val="39"/>
              </w:numPr>
              <w:rPr>
                <w:rFonts w:ascii="Arial" w:eastAsia="Times New Roman" w:hAnsi="Arial" w:cs="Arial"/>
              </w:rPr>
            </w:pPr>
            <w:r>
              <w:rPr>
                <w:rFonts w:ascii="Arial" w:eastAsia="Times New Roman" w:hAnsi="Arial" w:cs="Arial"/>
              </w:rPr>
              <w:t>Enlist</w:t>
            </w:r>
            <w:r w:rsidR="00891E67" w:rsidRPr="00BF7BB1">
              <w:rPr>
                <w:rFonts w:ascii="Arial" w:eastAsia="Times New Roman" w:hAnsi="Arial" w:cs="Arial"/>
              </w:rPr>
              <w:t xml:space="preserve"> key performance indicators </w:t>
            </w:r>
          </w:p>
          <w:p w14:paraId="46B42E2F" w14:textId="60C9DD57" w:rsidR="00891E67" w:rsidRPr="00BF7BB1" w:rsidRDefault="004D5E96" w:rsidP="00BF7BB1">
            <w:pPr>
              <w:pStyle w:val="ListParagraph"/>
              <w:numPr>
                <w:ilvl w:val="0"/>
                <w:numId w:val="39"/>
              </w:numPr>
              <w:rPr>
                <w:rFonts w:ascii="Arial" w:eastAsia="Times New Roman" w:hAnsi="Arial" w:cs="Arial"/>
              </w:rPr>
            </w:pPr>
            <w:r>
              <w:rPr>
                <w:rFonts w:ascii="Arial" w:eastAsia="Times New Roman" w:hAnsi="Arial" w:cs="Arial"/>
              </w:rPr>
              <w:t>Enlist</w:t>
            </w:r>
            <w:r w:rsidR="00891E67" w:rsidRPr="00BF7BB1">
              <w:rPr>
                <w:rFonts w:ascii="Arial" w:eastAsia="Times New Roman" w:hAnsi="Arial" w:cs="Arial"/>
              </w:rPr>
              <w:t xml:space="preserve"> improvements </w:t>
            </w:r>
          </w:p>
          <w:p w14:paraId="14B26F4F" w14:textId="0C65FEE1" w:rsidR="00FC4DDB" w:rsidRPr="00BF7BB1" w:rsidRDefault="004D5E96" w:rsidP="003C3A55">
            <w:pPr>
              <w:pStyle w:val="ListParagraph"/>
              <w:numPr>
                <w:ilvl w:val="0"/>
                <w:numId w:val="39"/>
              </w:numPr>
              <w:rPr>
                <w:rFonts w:ascii="Arial" w:hAnsi="Arial" w:cs="Arial"/>
                <w:bCs/>
                <w:color w:val="000000" w:themeColor="text1"/>
              </w:rPr>
            </w:pPr>
            <w:r>
              <w:rPr>
                <w:rFonts w:ascii="Arial" w:eastAsia="Times New Roman" w:hAnsi="Arial" w:cs="Arial"/>
              </w:rPr>
              <w:t>Explain</w:t>
            </w:r>
            <w:r w:rsidR="00891E67" w:rsidRPr="00BF7BB1">
              <w:rPr>
                <w:rFonts w:ascii="Arial" w:eastAsia="Times New Roman" w:hAnsi="Arial" w:cs="Arial"/>
              </w:rPr>
              <w:t xml:space="preserve"> operational results</w:t>
            </w:r>
          </w:p>
        </w:tc>
        <w:tc>
          <w:tcPr>
            <w:tcW w:w="2539" w:type="dxa"/>
          </w:tcPr>
          <w:p w14:paraId="27C0DD0F" w14:textId="77777777" w:rsidR="00693C76" w:rsidRPr="00693C76" w:rsidRDefault="00693C76" w:rsidP="00693C76">
            <w:pPr>
              <w:rPr>
                <w:rFonts w:ascii="Arial" w:hAnsi="Arial" w:cs="Arial"/>
                <w:b/>
                <w:bCs/>
              </w:rPr>
            </w:pPr>
            <w:r w:rsidRPr="00693C76">
              <w:rPr>
                <w:rFonts w:ascii="Arial" w:hAnsi="Arial" w:cs="Arial"/>
                <w:b/>
                <w:bCs/>
              </w:rPr>
              <w:t>Task:</w:t>
            </w:r>
          </w:p>
          <w:p w14:paraId="1C64DCF4" w14:textId="118791A2" w:rsidR="00FC4DDB" w:rsidRPr="00435930" w:rsidRDefault="00804BA9" w:rsidP="00435930">
            <w:pPr>
              <w:rPr>
                <w:rFonts w:ascii="Arial" w:hAnsi="Arial" w:cs="Arial"/>
                <w:b/>
                <w:bCs/>
                <w:color w:val="000000" w:themeColor="text1"/>
              </w:rPr>
            </w:pPr>
            <w:r w:rsidRPr="00435930">
              <w:rPr>
                <w:rFonts w:ascii="Arial" w:hAnsi="Arial" w:cs="Arial"/>
              </w:rPr>
              <w:t>Review production reports and performance indicators for a selected period. Compare actual performance with planned targets. Prepare a summary highlighting strengths, weaknesses, and improvement opportunities.</w:t>
            </w:r>
          </w:p>
        </w:tc>
      </w:tr>
      <w:tr w:rsidR="003429E0" w:rsidRPr="00331FDE" w14:paraId="3883F12D" w14:textId="77777777" w:rsidTr="00577309">
        <w:tc>
          <w:tcPr>
            <w:tcW w:w="1691" w:type="dxa"/>
            <w:vMerge w:val="restart"/>
          </w:tcPr>
          <w:p w14:paraId="21EAD805" w14:textId="5F8F596E" w:rsidR="00FC4DDB" w:rsidRDefault="00FC4DDB" w:rsidP="00FC4DDB">
            <w:pPr>
              <w:rPr>
                <w:rFonts w:ascii="Arial" w:hAnsi="Arial" w:cs="Arial"/>
                <w:b/>
                <w:bCs/>
                <w:color w:val="000000" w:themeColor="text1"/>
              </w:rPr>
            </w:pPr>
            <w:r w:rsidRPr="00FC4DDB">
              <w:rPr>
                <w:rFonts w:ascii="Arial" w:hAnsi="Arial" w:cs="Arial"/>
                <w:b/>
                <w:bCs/>
                <w:color w:val="000000" w:themeColor="text1"/>
              </w:rPr>
              <w:t>W</w:t>
            </w:r>
            <w:r>
              <w:rPr>
                <w:rFonts w:ascii="Arial" w:hAnsi="Arial" w:cs="Arial"/>
                <w:b/>
                <w:bCs/>
                <w:color w:val="000000" w:themeColor="text1"/>
              </w:rPr>
              <w:t>eek 11</w:t>
            </w:r>
          </w:p>
          <w:p w14:paraId="1966B0F2" w14:textId="77777777" w:rsidR="00A95836" w:rsidRDefault="00A95836" w:rsidP="00FC4DDB">
            <w:pPr>
              <w:rPr>
                <w:rFonts w:ascii="Arial" w:hAnsi="Arial" w:cs="Arial"/>
                <w:b/>
                <w:bCs/>
                <w:color w:val="000000" w:themeColor="text1"/>
              </w:rPr>
            </w:pPr>
          </w:p>
          <w:p w14:paraId="33103089" w14:textId="57330CAA" w:rsidR="00446B80" w:rsidRPr="00623CF1" w:rsidRDefault="00446B80" w:rsidP="00FC4DDB">
            <w:pPr>
              <w:rPr>
                <w:rFonts w:ascii="Times New Roman" w:hAnsi="Times New Roman" w:cs="Times New Roman"/>
                <w:b/>
                <w:bCs/>
                <w:color w:val="000000" w:themeColor="text1"/>
                <w:sz w:val="24"/>
                <w:szCs w:val="24"/>
              </w:rPr>
            </w:pPr>
            <w:r w:rsidRPr="00623CF1">
              <w:rPr>
                <w:rFonts w:ascii="Arial" w:hAnsi="Arial" w:cs="Arial"/>
                <w:b/>
              </w:rPr>
              <w:lastRenderedPageBreak/>
              <w:t xml:space="preserve">Safety and </w:t>
            </w:r>
            <w:r w:rsidR="002A3154" w:rsidRPr="00623CF1">
              <w:rPr>
                <w:rFonts w:ascii="Arial" w:hAnsi="Arial" w:cs="Arial"/>
                <w:b/>
              </w:rPr>
              <w:t>environment</w:t>
            </w:r>
          </w:p>
        </w:tc>
        <w:tc>
          <w:tcPr>
            <w:tcW w:w="3884" w:type="dxa"/>
          </w:tcPr>
          <w:p w14:paraId="5815ED0B" w14:textId="429A0CEA" w:rsidR="00623CF1" w:rsidRPr="001E5DBF" w:rsidRDefault="00623CF1"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lastRenderedPageBreak/>
              <w:t>Day 1</w:t>
            </w:r>
          </w:p>
          <w:p w14:paraId="5E5FE29C" w14:textId="3CD9B634" w:rsidR="00623CF1" w:rsidRPr="00BF7BB1" w:rsidRDefault="00623CF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hazards </w:t>
            </w:r>
          </w:p>
          <w:p w14:paraId="1F85509E" w14:textId="2EC87B02" w:rsidR="00623CF1" w:rsidRPr="00BF7BB1" w:rsidRDefault="00623CF1"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Evaluate risk levels </w:t>
            </w:r>
          </w:p>
          <w:p w14:paraId="58727DFC" w14:textId="7CF579DA" w:rsidR="00623CF1" w:rsidRPr="00BF7BB1" w:rsidRDefault="00623CF1"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Implement controls </w:t>
            </w:r>
          </w:p>
          <w:p w14:paraId="0F22C4E0" w14:textId="2AF54957" w:rsidR="00FC4DDB" w:rsidRPr="00BF7BB1" w:rsidRDefault="00623CF1"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Follow safety procedures</w:t>
            </w:r>
          </w:p>
        </w:tc>
        <w:tc>
          <w:tcPr>
            <w:tcW w:w="2610" w:type="dxa"/>
          </w:tcPr>
          <w:p w14:paraId="694F7FC3" w14:textId="46FA7CD8" w:rsidR="00623CF1" w:rsidRPr="00BF7BB1" w:rsidRDefault="00623CF1"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Identify workplace hazards </w:t>
            </w:r>
          </w:p>
          <w:p w14:paraId="29E54F02" w14:textId="4B8224D2" w:rsidR="00623CF1" w:rsidRPr="00BF7BB1" w:rsidRDefault="00623CF1"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Assess safety risks </w:t>
            </w:r>
          </w:p>
          <w:p w14:paraId="5D14BA2B" w14:textId="415D3DE8" w:rsidR="00623CF1" w:rsidRPr="00BF7BB1" w:rsidRDefault="00623CF1"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safety controls </w:t>
            </w:r>
          </w:p>
          <w:p w14:paraId="43E77554" w14:textId="724CCC3B" w:rsidR="00FC4DDB" w:rsidRPr="00BF7BB1" w:rsidRDefault="00623CF1"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Promote safe practices</w:t>
            </w:r>
          </w:p>
        </w:tc>
        <w:tc>
          <w:tcPr>
            <w:tcW w:w="2539" w:type="dxa"/>
          </w:tcPr>
          <w:p w14:paraId="6BFB6740"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218CFAF3" w14:textId="44F0D890" w:rsidR="00FC4DDB" w:rsidRPr="00435930" w:rsidRDefault="00804BA9" w:rsidP="00435930">
            <w:pPr>
              <w:rPr>
                <w:rFonts w:ascii="Arial" w:hAnsi="Arial" w:cs="Arial"/>
                <w:b/>
                <w:bCs/>
                <w:color w:val="000000" w:themeColor="text1"/>
              </w:rPr>
            </w:pPr>
            <w:r w:rsidRPr="00435930">
              <w:rPr>
                <w:rFonts w:ascii="Arial" w:hAnsi="Arial" w:cs="Arial"/>
              </w:rPr>
              <w:t xml:space="preserve">Conduct a workplace safety inspection </w:t>
            </w:r>
            <w:r w:rsidRPr="00435930">
              <w:rPr>
                <w:rFonts w:ascii="Arial" w:hAnsi="Arial" w:cs="Arial"/>
              </w:rPr>
              <w:lastRenderedPageBreak/>
              <w:t>within the paint shop. Identify potential hazards related to chemicals, equipment, electrical systems, and housekeeping. Prepare a report outlining risks and recommended control measures</w:t>
            </w:r>
          </w:p>
        </w:tc>
      </w:tr>
      <w:tr w:rsidR="003429E0" w:rsidRPr="00331FDE" w14:paraId="695A7DD9" w14:textId="77777777" w:rsidTr="00577309">
        <w:tc>
          <w:tcPr>
            <w:tcW w:w="1691" w:type="dxa"/>
            <w:vMerge/>
          </w:tcPr>
          <w:p w14:paraId="38C82E54"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17FE7424" w14:textId="260DE952" w:rsidR="002A3154" w:rsidRPr="001E5DBF" w:rsidRDefault="002A3154"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2634AFDE" w14:textId="420999C4"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Wear PPE correctly </w:t>
            </w:r>
          </w:p>
          <w:p w14:paraId="4E4BAB58" w14:textId="63516F43"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Check PPE condition </w:t>
            </w:r>
          </w:p>
          <w:p w14:paraId="47F924B0" w14:textId="5200AC2A" w:rsidR="002A3154" w:rsidRPr="00BF7BB1" w:rsidRDefault="002A3154"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Replace damaged PPE </w:t>
            </w:r>
          </w:p>
          <w:p w14:paraId="72A62454" w14:textId="52EB95CD" w:rsidR="00FC4DDB" w:rsidRPr="00BF7BB1" w:rsidRDefault="002A3154"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Verify compliance</w:t>
            </w:r>
          </w:p>
        </w:tc>
        <w:tc>
          <w:tcPr>
            <w:tcW w:w="2610" w:type="dxa"/>
          </w:tcPr>
          <w:p w14:paraId="74153704" w14:textId="57EB12DF"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Demonstrate PPE usage </w:t>
            </w:r>
          </w:p>
          <w:p w14:paraId="6CEC79AE" w14:textId="072DCC30"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Inspect protective equipment </w:t>
            </w:r>
          </w:p>
          <w:p w14:paraId="4704F156" w14:textId="21D030DC"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Maintain PPE condition </w:t>
            </w:r>
          </w:p>
          <w:p w14:paraId="6ACCA638" w14:textId="12D17CCC" w:rsidR="00FC4DDB" w:rsidRPr="00BF7BB1" w:rsidRDefault="002A3154"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Enforce safety compliance</w:t>
            </w:r>
          </w:p>
        </w:tc>
        <w:tc>
          <w:tcPr>
            <w:tcW w:w="2539" w:type="dxa"/>
          </w:tcPr>
          <w:p w14:paraId="4ECAE1A1" w14:textId="77777777" w:rsidR="00693C76" w:rsidRPr="00693C76" w:rsidRDefault="00693C76" w:rsidP="00693C76">
            <w:pPr>
              <w:rPr>
                <w:rFonts w:ascii="Arial" w:hAnsi="Arial" w:cs="Arial"/>
                <w:b/>
                <w:bCs/>
              </w:rPr>
            </w:pPr>
            <w:r w:rsidRPr="00693C76">
              <w:rPr>
                <w:rFonts w:ascii="Arial" w:hAnsi="Arial" w:cs="Arial"/>
                <w:b/>
                <w:bCs/>
              </w:rPr>
              <w:t>Task:</w:t>
            </w:r>
          </w:p>
          <w:p w14:paraId="4811AE5A" w14:textId="5E7F2011" w:rsidR="00FC4DDB" w:rsidRPr="00435930" w:rsidRDefault="00804BA9" w:rsidP="00435930">
            <w:pPr>
              <w:rPr>
                <w:rFonts w:ascii="Arial" w:hAnsi="Arial" w:cs="Arial"/>
                <w:b/>
                <w:bCs/>
                <w:color w:val="000000" w:themeColor="text1"/>
              </w:rPr>
            </w:pPr>
            <w:r w:rsidRPr="00435930">
              <w:rPr>
                <w:rFonts w:ascii="Arial" w:hAnsi="Arial" w:cs="Arial"/>
              </w:rPr>
              <w:t>Inspect personal protective equipment used by paint shop personnel. Verify that PPE is in good condition and being used correctly. Record observations and recommend improvements where necessary.</w:t>
            </w:r>
          </w:p>
        </w:tc>
      </w:tr>
      <w:tr w:rsidR="003429E0" w:rsidRPr="00331FDE" w14:paraId="45377DA3" w14:textId="77777777" w:rsidTr="00577309">
        <w:tc>
          <w:tcPr>
            <w:tcW w:w="1691" w:type="dxa"/>
            <w:vMerge/>
          </w:tcPr>
          <w:p w14:paraId="4F9ACECA"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377204D8" w14:textId="59EDF1CE" w:rsidR="002A3154" w:rsidRPr="001E5DBF" w:rsidRDefault="002A3154"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3</w:t>
            </w:r>
          </w:p>
          <w:p w14:paraId="78635723" w14:textId="6D14C3C5"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Read safety labels </w:t>
            </w:r>
          </w:p>
          <w:p w14:paraId="1612BF8C" w14:textId="54F74C38"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Organize chemical storage </w:t>
            </w:r>
          </w:p>
          <w:p w14:paraId="684B0BA3" w14:textId="29F6ECAD" w:rsidR="002A3154" w:rsidRPr="00BF7BB1" w:rsidRDefault="002A3154"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Use spill prevention methods </w:t>
            </w:r>
          </w:p>
          <w:p w14:paraId="00FBF6E0" w14:textId="39A23626" w:rsidR="00FC4DDB" w:rsidRPr="00BF7BB1" w:rsidRDefault="002A3154"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Follow MSDS instructions</w:t>
            </w:r>
          </w:p>
        </w:tc>
        <w:tc>
          <w:tcPr>
            <w:tcW w:w="2610" w:type="dxa"/>
          </w:tcPr>
          <w:p w14:paraId="0B4FEFC4" w14:textId="2868EAFD"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Handle chemicals safely </w:t>
            </w:r>
          </w:p>
          <w:p w14:paraId="14ADF81D" w14:textId="3A71EDE4"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Store chemicals properly </w:t>
            </w:r>
          </w:p>
          <w:p w14:paraId="71143611" w14:textId="4503FB38"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Prevent chemical exposure </w:t>
            </w:r>
          </w:p>
          <w:p w14:paraId="5D3A9A88" w14:textId="672559D8" w:rsidR="00FC4DDB" w:rsidRPr="00BF7BB1" w:rsidRDefault="002A3154" w:rsidP="00BF7BB1">
            <w:pPr>
              <w:pStyle w:val="ListParagraph"/>
              <w:numPr>
                <w:ilvl w:val="0"/>
                <w:numId w:val="39"/>
              </w:numPr>
              <w:jc w:val="center"/>
              <w:rPr>
                <w:rFonts w:ascii="Arial" w:hAnsi="Arial" w:cs="Arial"/>
                <w:bCs/>
                <w:color w:val="000000" w:themeColor="text1"/>
              </w:rPr>
            </w:pPr>
            <w:r w:rsidRPr="00BF7BB1">
              <w:rPr>
                <w:rFonts w:ascii="Arial" w:eastAsia="Times New Roman" w:hAnsi="Arial" w:cs="Arial"/>
              </w:rPr>
              <w:t>Follow handling procedures</w:t>
            </w:r>
          </w:p>
        </w:tc>
        <w:tc>
          <w:tcPr>
            <w:tcW w:w="2539" w:type="dxa"/>
          </w:tcPr>
          <w:p w14:paraId="276E5B84" w14:textId="77777777" w:rsidR="00693C76" w:rsidRPr="00693C76" w:rsidRDefault="00693C76" w:rsidP="00693C76">
            <w:pPr>
              <w:rPr>
                <w:rFonts w:ascii="Arial" w:hAnsi="Arial" w:cs="Arial"/>
                <w:b/>
                <w:bCs/>
              </w:rPr>
            </w:pPr>
            <w:r w:rsidRPr="00693C76">
              <w:rPr>
                <w:rFonts w:ascii="Arial" w:hAnsi="Arial" w:cs="Arial"/>
                <w:b/>
                <w:bCs/>
              </w:rPr>
              <w:t>Task:</w:t>
            </w:r>
          </w:p>
          <w:p w14:paraId="2C47453A" w14:textId="0E2EC702" w:rsidR="00FC4DDB" w:rsidRPr="00435930" w:rsidRDefault="00927ECE" w:rsidP="00435930">
            <w:pPr>
              <w:rPr>
                <w:rFonts w:ascii="Arial" w:hAnsi="Arial" w:cs="Arial"/>
                <w:b/>
                <w:bCs/>
                <w:color w:val="000000" w:themeColor="text1"/>
              </w:rPr>
            </w:pPr>
            <w:r w:rsidRPr="00435930">
              <w:rPr>
                <w:rFonts w:ascii="Arial" w:hAnsi="Arial" w:cs="Arial"/>
              </w:rPr>
              <w:t>Review chemical storage areas and handling procedures. Verify that containers are properly labeled and stored according to safety requirements. Report any unsafe conditions and recommend corrective actions.</w:t>
            </w:r>
          </w:p>
        </w:tc>
      </w:tr>
      <w:tr w:rsidR="003429E0" w:rsidRPr="00331FDE" w14:paraId="16993B67" w14:textId="77777777" w:rsidTr="00577309">
        <w:tc>
          <w:tcPr>
            <w:tcW w:w="1691" w:type="dxa"/>
            <w:vMerge/>
          </w:tcPr>
          <w:p w14:paraId="7CDBBF90"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663A3BC6" w14:textId="51FB8477" w:rsidR="002A3154" w:rsidRPr="001E5DBF" w:rsidRDefault="002A3154"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4</w:t>
            </w:r>
          </w:p>
          <w:p w14:paraId="38256CD3" w14:textId="1C301B13"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Recognize ignition sources </w:t>
            </w:r>
          </w:p>
          <w:p w14:paraId="0ECCB060" w14:textId="76EED167"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Use fire extinguishers </w:t>
            </w:r>
          </w:p>
          <w:p w14:paraId="5D96FE8F" w14:textId="6EF2214D" w:rsidR="002A3154" w:rsidRPr="00BF7BB1" w:rsidRDefault="002A3154"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Follow evacuation procedures </w:t>
            </w:r>
          </w:p>
          <w:p w14:paraId="1550DFFE" w14:textId="5B2E324F" w:rsidR="00FC4DDB" w:rsidRPr="00BF7BB1" w:rsidRDefault="002A3154"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Participate in drills</w:t>
            </w:r>
          </w:p>
        </w:tc>
        <w:tc>
          <w:tcPr>
            <w:tcW w:w="2610" w:type="dxa"/>
          </w:tcPr>
          <w:p w14:paraId="58CE2DB6" w14:textId="12921215"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Explain fire safety requirements </w:t>
            </w:r>
          </w:p>
          <w:p w14:paraId="78BC7A74" w14:textId="343865A8"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Identify fire hazards </w:t>
            </w:r>
          </w:p>
          <w:p w14:paraId="71B29E16" w14:textId="52E58F49"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Operate fire-fighting equipment </w:t>
            </w:r>
          </w:p>
          <w:p w14:paraId="5AADBD4F" w14:textId="64417135" w:rsidR="00FC4DDB" w:rsidRPr="00BF7BB1" w:rsidRDefault="002A3154"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Respond to emergencies</w:t>
            </w:r>
          </w:p>
        </w:tc>
        <w:tc>
          <w:tcPr>
            <w:tcW w:w="2539" w:type="dxa"/>
          </w:tcPr>
          <w:p w14:paraId="33EBFD80" w14:textId="77777777" w:rsidR="00693C76" w:rsidRPr="00693C76" w:rsidRDefault="00693C76" w:rsidP="00693C76">
            <w:pPr>
              <w:rPr>
                <w:rFonts w:ascii="Arial" w:hAnsi="Arial" w:cs="Arial"/>
                <w:b/>
                <w:bCs/>
              </w:rPr>
            </w:pPr>
            <w:r w:rsidRPr="00693C76">
              <w:rPr>
                <w:rFonts w:ascii="Arial" w:hAnsi="Arial" w:cs="Arial"/>
                <w:b/>
                <w:bCs/>
              </w:rPr>
              <w:t>Task:</w:t>
            </w:r>
          </w:p>
          <w:p w14:paraId="564455B7" w14:textId="25260A3B" w:rsidR="00FC4DDB" w:rsidRPr="00435930" w:rsidRDefault="00927ECE" w:rsidP="00435930">
            <w:pPr>
              <w:rPr>
                <w:rFonts w:ascii="Arial" w:hAnsi="Arial" w:cs="Arial"/>
                <w:b/>
                <w:bCs/>
                <w:color w:val="000000" w:themeColor="text1"/>
              </w:rPr>
            </w:pPr>
            <w:r w:rsidRPr="00435930">
              <w:rPr>
                <w:rFonts w:ascii="Arial" w:hAnsi="Arial" w:cs="Arial"/>
              </w:rPr>
              <w:t>Participate in a fire safety demonstration or emergency response drill. Practice the correct use of fire extinguishers and emergency evacuation procedures. Record observations and discuss lessons learned from the exercise.</w:t>
            </w:r>
          </w:p>
        </w:tc>
      </w:tr>
      <w:tr w:rsidR="003429E0" w:rsidRPr="00331FDE" w14:paraId="18CF9ED9" w14:textId="77777777" w:rsidTr="00577309">
        <w:tc>
          <w:tcPr>
            <w:tcW w:w="1691" w:type="dxa"/>
            <w:vMerge/>
          </w:tcPr>
          <w:p w14:paraId="0F88A3CE"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2C2967BC" w14:textId="75DB7569" w:rsidR="002A3154" w:rsidRPr="001E5DBF" w:rsidRDefault="002A3154"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5</w:t>
            </w:r>
          </w:p>
          <w:p w14:paraId="5E4272D3" w14:textId="15E6B337"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Segregate waste materials </w:t>
            </w:r>
          </w:p>
          <w:p w14:paraId="363BFA2B" w14:textId="37D6A7A5"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Dispose of waste properly </w:t>
            </w:r>
          </w:p>
          <w:p w14:paraId="35F92494" w14:textId="43118E61" w:rsidR="002A3154" w:rsidRPr="00BF7BB1" w:rsidRDefault="002A3154"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Monitor environmental compliance </w:t>
            </w:r>
          </w:p>
          <w:p w14:paraId="0800D0F5" w14:textId="2311043B" w:rsidR="00FC4DDB" w:rsidRPr="00BF7BB1" w:rsidRDefault="002A3154"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Conduct housekeeping activities</w:t>
            </w:r>
          </w:p>
        </w:tc>
        <w:tc>
          <w:tcPr>
            <w:tcW w:w="2610" w:type="dxa"/>
          </w:tcPr>
          <w:p w14:paraId="1AC870BE" w14:textId="3FE1DD22"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Manage paint shop waste </w:t>
            </w:r>
          </w:p>
          <w:p w14:paraId="1699E558" w14:textId="5F2EEEF3"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environmental practices </w:t>
            </w:r>
          </w:p>
          <w:p w14:paraId="29001CEA" w14:textId="3F1F23E3" w:rsidR="002A3154" w:rsidRPr="00BF7BB1" w:rsidRDefault="002A3154"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Reduce waste generation </w:t>
            </w:r>
          </w:p>
          <w:p w14:paraId="225D068C" w14:textId="2D0CC5AA" w:rsidR="00FC4DDB" w:rsidRPr="00BF7BB1" w:rsidRDefault="002A3154"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lastRenderedPageBreak/>
              <w:t>Maintain workplace cleanliness</w:t>
            </w:r>
          </w:p>
        </w:tc>
        <w:tc>
          <w:tcPr>
            <w:tcW w:w="2539" w:type="dxa"/>
          </w:tcPr>
          <w:p w14:paraId="0C88D3A5"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65D0DD88" w14:textId="0A766B9B" w:rsidR="00FC4DDB" w:rsidRPr="00435930" w:rsidRDefault="00927ECE" w:rsidP="00435930">
            <w:pPr>
              <w:rPr>
                <w:rFonts w:ascii="Arial" w:hAnsi="Arial" w:cs="Arial"/>
                <w:b/>
                <w:bCs/>
                <w:color w:val="000000" w:themeColor="text1"/>
              </w:rPr>
            </w:pPr>
            <w:r w:rsidRPr="00435930">
              <w:rPr>
                <w:rFonts w:ascii="Arial" w:hAnsi="Arial" w:cs="Arial"/>
              </w:rPr>
              <w:t xml:space="preserve">Inspect waste collection and disposal practices within the paint shop. Verify compliance with environmental and housekeeping requirements. Prepare recommendations to </w:t>
            </w:r>
            <w:r w:rsidRPr="00435930">
              <w:rPr>
                <w:rFonts w:ascii="Arial" w:hAnsi="Arial" w:cs="Arial"/>
              </w:rPr>
              <w:lastRenderedPageBreak/>
              <w:t>improve waste management and workplace cleanliness.</w:t>
            </w:r>
          </w:p>
        </w:tc>
      </w:tr>
      <w:tr w:rsidR="003429E0" w:rsidRPr="00331FDE" w14:paraId="02386F45" w14:textId="77777777" w:rsidTr="00577309">
        <w:tc>
          <w:tcPr>
            <w:tcW w:w="1691" w:type="dxa"/>
            <w:vMerge w:val="restart"/>
          </w:tcPr>
          <w:p w14:paraId="1B465051" w14:textId="1CBB78D9" w:rsidR="00FC4DDB" w:rsidRDefault="00FC4DDB" w:rsidP="00FC4DDB">
            <w:pPr>
              <w:rPr>
                <w:rFonts w:ascii="Arial" w:hAnsi="Arial" w:cs="Arial"/>
                <w:b/>
                <w:bCs/>
                <w:color w:val="000000" w:themeColor="text1"/>
              </w:rPr>
            </w:pPr>
            <w:r w:rsidRPr="00FC4DDB">
              <w:rPr>
                <w:rFonts w:ascii="Arial" w:hAnsi="Arial" w:cs="Arial"/>
                <w:b/>
                <w:bCs/>
                <w:color w:val="000000" w:themeColor="text1"/>
              </w:rPr>
              <w:lastRenderedPageBreak/>
              <w:t>W</w:t>
            </w:r>
            <w:r>
              <w:rPr>
                <w:rFonts w:ascii="Arial" w:hAnsi="Arial" w:cs="Arial"/>
                <w:b/>
                <w:bCs/>
                <w:color w:val="000000" w:themeColor="text1"/>
              </w:rPr>
              <w:t>eek 12</w:t>
            </w:r>
          </w:p>
          <w:p w14:paraId="5F17CB49" w14:textId="77777777" w:rsidR="00A95836" w:rsidRDefault="00A95836" w:rsidP="00FC4DDB">
            <w:pPr>
              <w:rPr>
                <w:rFonts w:ascii="Arial" w:hAnsi="Arial" w:cs="Arial"/>
                <w:b/>
                <w:bCs/>
                <w:color w:val="000000" w:themeColor="text1"/>
              </w:rPr>
            </w:pPr>
          </w:p>
          <w:p w14:paraId="700DA8A5" w14:textId="38F52E01" w:rsidR="00655906" w:rsidRPr="00331FDE" w:rsidRDefault="00655906" w:rsidP="00FC4DDB">
            <w:pPr>
              <w:rPr>
                <w:rFonts w:ascii="Times New Roman" w:hAnsi="Times New Roman" w:cs="Times New Roman"/>
                <w:b/>
                <w:bCs/>
                <w:color w:val="000000" w:themeColor="text1"/>
                <w:sz w:val="24"/>
                <w:szCs w:val="24"/>
              </w:rPr>
            </w:pPr>
            <w:r>
              <w:rPr>
                <w:rFonts w:ascii="Arial" w:hAnsi="Arial" w:cs="Arial"/>
                <w:b/>
                <w:bCs/>
                <w:color w:val="000000" w:themeColor="text1"/>
              </w:rPr>
              <w:t xml:space="preserve">Final assessment and practical evaluation </w:t>
            </w:r>
          </w:p>
        </w:tc>
        <w:tc>
          <w:tcPr>
            <w:tcW w:w="3884" w:type="dxa"/>
          </w:tcPr>
          <w:p w14:paraId="5F938F0F" w14:textId="0D6651B6" w:rsidR="00CB0526" w:rsidRPr="001E5DBF" w:rsidRDefault="00D40FA3"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1</w:t>
            </w:r>
          </w:p>
          <w:p w14:paraId="2C6A26B2" w14:textId="34A9DCB1"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Prepare fan components </w:t>
            </w:r>
          </w:p>
          <w:p w14:paraId="7F5B39FA" w14:textId="609D75E8"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Conduct cleaning operations </w:t>
            </w:r>
          </w:p>
          <w:p w14:paraId="69CC1850" w14:textId="1E322066" w:rsidR="00CB0526" w:rsidRPr="00BF7BB1" w:rsidRDefault="00CB0526"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Inspect prepared surfaces </w:t>
            </w:r>
          </w:p>
          <w:p w14:paraId="570BBC86" w14:textId="04922160" w:rsidR="00FC4DDB" w:rsidRPr="00BF7BB1" w:rsidRDefault="00CB0526"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Record results</w:t>
            </w:r>
          </w:p>
        </w:tc>
        <w:tc>
          <w:tcPr>
            <w:tcW w:w="2610" w:type="dxa"/>
          </w:tcPr>
          <w:p w14:paraId="49CCF2BA" w14:textId="46038677"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complete surface preparation </w:t>
            </w:r>
          </w:p>
          <w:p w14:paraId="5688A222" w14:textId="04D68290"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cleaning procedures </w:t>
            </w:r>
          </w:p>
          <w:p w14:paraId="52C0E704" w14:textId="259C8FD0"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Verify surface readiness </w:t>
            </w:r>
          </w:p>
          <w:p w14:paraId="784C40CF" w14:textId="68EF2FA0" w:rsidR="00FC4DDB" w:rsidRPr="00BF7BB1" w:rsidRDefault="00CB0526"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Maintain process standards</w:t>
            </w:r>
          </w:p>
        </w:tc>
        <w:tc>
          <w:tcPr>
            <w:tcW w:w="2539" w:type="dxa"/>
          </w:tcPr>
          <w:p w14:paraId="04542685" w14:textId="77777777" w:rsidR="00693C76" w:rsidRPr="00693C76" w:rsidRDefault="00693C76" w:rsidP="00693C76">
            <w:pPr>
              <w:rPr>
                <w:rFonts w:ascii="Arial" w:hAnsi="Arial" w:cs="Arial"/>
                <w:b/>
                <w:bCs/>
              </w:rPr>
            </w:pPr>
            <w:r w:rsidRPr="00693C76">
              <w:rPr>
                <w:rFonts w:ascii="Arial" w:hAnsi="Arial" w:cs="Arial"/>
                <w:b/>
                <w:bCs/>
              </w:rPr>
              <w:t>Task:</w:t>
            </w:r>
          </w:p>
          <w:p w14:paraId="205F4721" w14:textId="28FF9083" w:rsidR="00FC4DDB" w:rsidRPr="00435930" w:rsidRDefault="00927ECE" w:rsidP="00435930">
            <w:pPr>
              <w:rPr>
                <w:rFonts w:ascii="Arial" w:hAnsi="Arial" w:cs="Arial"/>
                <w:b/>
                <w:bCs/>
                <w:color w:val="000000" w:themeColor="text1"/>
              </w:rPr>
            </w:pPr>
            <w:r w:rsidRPr="00435930">
              <w:rPr>
                <w:rFonts w:ascii="Arial" w:hAnsi="Arial" w:cs="Arial"/>
              </w:rPr>
              <w:t>Perform complete surface preparation on selected fan components, including cleaning and inspection activities. Verify that surfaces meet painting requirements before coating. Document the preparation process and inspection results.</w:t>
            </w:r>
          </w:p>
        </w:tc>
      </w:tr>
      <w:tr w:rsidR="003429E0" w:rsidRPr="00331FDE" w14:paraId="3E22451B" w14:textId="77777777" w:rsidTr="00577309">
        <w:tc>
          <w:tcPr>
            <w:tcW w:w="1691" w:type="dxa"/>
            <w:vMerge/>
          </w:tcPr>
          <w:p w14:paraId="4A1158F9"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7C3B8564" w14:textId="67C5F18F" w:rsidR="00CB0526" w:rsidRPr="001E5DBF" w:rsidRDefault="00D40FA3" w:rsidP="001E5DBF">
            <w:pPr>
              <w:widowControl w:val="0"/>
              <w:spacing w:after="160" w:line="259" w:lineRule="auto"/>
              <w:rPr>
                <w:rFonts w:ascii="Arial" w:eastAsia="Arial" w:hAnsi="Arial" w:cs="Arial"/>
                <w:bCs/>
                <w:color w:val="000000" w:themeColor="text1"/>
                <w:lang w:bidi="en-US"/>
              </w:rPr>
            </w:pPr>
            <w:r w:rsidRPr="001E5DBF">
              <w:rPr>
                <w:rStyle w:val="MSGENFONTSTYLENAMETEMPLATEROLENUMBERMSGENFONTSTYLENAMEBYROLETEXT2MSGENFONTSTYLEMODIFERNOTBOLD"/>
                <w:color w:val="000000" w:themeColor="text1"/>
                <w:sz w:val="22"/>
                <w:szCs w:val="22"/>
              </w:rPr>
              <w:t>Day 2</w:t>
            </w:r>
          </w:p>
          <w:p w14:paraId="3718C6A2" w14:textId="7C3953FE"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Mix paint correctly </w:t>
            </w:r>
          </w:p>
          <w:p w14:paraId="4C891330" w14:textId="37FB9AC5"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Measure viscosity </w:t>
            </w:r>
          </w:p>
          <w:p w14:paraId="41B1E637" w14:textId="3C405548" w:rsidR="00CB0526" w:rsidRPr="00BF7BB1" w:rsidRDefault="00CB0526"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Filter paint materials </w:t>
            </w:r>
          </w:p>
          <w:p w14:paraId="168F1710" w14:textId="0E734443" w:rsidR="00FC4DDB" w:rsidRPr="00BF7BB1" w:rsidRDefault="00CB0526"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Inspect prepared paint</w:t>
            </w:r>
          </w:p>
        </w:tc>
        <w:tc>
          <w:tcPr>
            <w:tcW w:w="2610" w:type="dxa"/>
          </w:tcPr>
          <w:p w14:paraId="4CE1D01B" w14:textId="77D9A53A"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paint mixing operations </w:t>
            </w:r>
          </w:p>
          <w:p w14:paraId="0DF981F0" w14:textId="1454113B"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Prepare coating materials </w:t>
            </w:r>
          </w:p>
          <w:p w14:paraId="37FA9DC5" w14:textId="7E68DC65"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Control paint properties </w:t>
            </w:r>
          </w:p>
          <w:p w14:paraId="0A7479B0" w14:textId="742F2CE8" w:rsidR="00FC4DDB" w:rsidRPr="00BF7BB1" w:rsidRDefault="00CB0526"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Verify paint quality</w:t>
            </w:r>
          </w:p>
        </w:tc>
        <w:tc>
          <w:tcPr>
            <w:tcW w:w="2539" w:type="dxa"/>
          </w:tcPr>
          <w:p w14:paraId="1CBE9305" w14:textId="77777777" w:rsidR="00693C76" w:rsidRPr="00693C76" w:rsidRDefault="00693C76" w:rsidP="00693C76">
            <w:pPr>
              <w:rPr>
                <w:rFonts w:ascii="Arial" w:hAnsi="Arial" w:cs="Arial"/>
                <w:b/>
                <w:bCs/>
              </w:rPr>
            </w:pPr>
            <w:r w:rsidRPr="00693C76">
              <w:rPr>
                <w:rFonts w:ascii="Arial" w:hAnsi="Arial" w:cs="Arial"/>
                <w:b/>
                <w:bCs/>
              </w:rPr>
              <w:t>Task:</w:t>
            </w:r>
          </w:p>
          <w:p w14:paraId="316D033F" w14:textId="6A9714DF" w:rsidR="00FC4DDB" w:rsidRPr="00435930" w:rsidRDefault="00927ECE" w:rsidP="00435930">
            <w:pPr>
              <w:rPr>
                <w:rFonts w:ascii="Arial" w:hAnsi="Arial" w:cs="Arial"/>
                <w:b/>
                <w:bCs/>
                <w:color w:val="000000" w:themeColor="text1"/>
              </w:rPr>
            </w:pPr>
            <w:r w:rsidRPr="00435930">
              <w:rPr>
                <w:rFonts w:ascii="Arial" w:hAnsi="Arial" w:cs="Arial"/>
              </w:rPr>
              <w:t>Prepare paint materials according to the approved formulation and mixing procedure. Measure viscosity and ensure paint quality meets process requirements. Record all mixing parameters and observations.</w:t>
            </w:r>
          </w:p>
        </w:tc>
      </w:tr>
      <w:tr w:rsidR="003429E0" w:rsidRPr="00331FDE" w14:paraId="677E7653" w14:textId="77777777" w:rsidTr="00577309">
        <w:tc>
          <w:tcPr>
            <w:tcW w:w="1691" w:type="dxa"/>
            <w:vMerge/>
          </w:tcPr>
          <w:p w14:paraId="50ACFBC9"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6EAE4720" w14:textId="03E8ACC9" w:rsidR="00CB0526" w:rsidRPr="001E5DBF" w:rsidRDefault="00D40FA3" w:rsidP="001E5DBF">
            <w:pPr>
              <w:widowControl w:val="0"/>
              <w:spacing w:after="160" w:line="259" w:lineRule="auto"/>
              <w:rPr>
                <w:rFonts w:ascii="Arial" w:eastAsia="Times New Roman" w:hAnsi="Arial" w:cs="Arial"/>
              </w:rPr>
            </w:pPr>
            <w:r w:rsidRPr="001E5DBF">
              <w:rPr>
                <w:rStyle w:val="MSGENFONTSTYLENAMETEMPLATEROLENUMBERMSGENFONTSTYLENAMEBYROLETEXT2MSGENFONTSTYLEMODIFERNOTBOLD"/>
                <w:color w:val="000000" w:themeColor="text1"/>
                <w:sz w:val="22"/>
                <w:szCs w:val="22"/>
              </w:rPr>
              <w:t>Day 3</w:t>
            </w:r>
          </w:p>
          <w:p w14:paraId="67DF8C9F" w14:textId="04CCF3CF"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spray application </w:t>
            </w:r>
          </w:p>
          <w:p w14:paraId="0622ACBF" w14:textId="5122D746"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Control coating thickness </w:t>
            </w:r>
          </w:p>
          <w:p w14:paraId="7B49CDF6" w14:textId="4AB6AA3E" w:rsidR="00CB0526" w:rsidRPr="00BF7BB1" w:rsidRDefault="00CB0526"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Inspect finish quality </w:t>
            </w:r>
          </w:p>
          <w:p w14:paraId="17442337" w14:textId="55BE35F9" w:rsidR="00FC4DDB" w:rsidRPr="00BF7BB1" w:rsidRDefault="00CB0526" w:rsidP="00BF7BB1">
            <w:pPr>
              <w:pStyle w:val="ListParagraph"/>
              <w:widowControl w:val="0"/>
              <w:numPr>
                <w:ilvl w:val="0"/>
                <w:numId w:val="39"/>
              </w:numPr>
              <w:spacing w:after="160" w:line="259" w:lineRule="auto"/>
              <w:rPr>
                <w:rFonts w:ascii="Arial" w:hAnsi="Arial" w:cs="Arial"/>
              </w:rPr>
            </w:pPr>
            <w:r w:rsidRPr="00BF7BB1">
              <w:rPr>
                <w:rFonts w:ascii="Arial" w:eastAsia="Times New Roman" w:hAnsi="Arial" w:cs="Arial"/>
              </w:rPr>
              <w:t>Correct minor defects</w:t>
            </w:r>
          </w:p>
        </w:tc>
        <w:tc>
          <w:tcPr>
            <w:tcW w:w="2610" w:type="dxa"/>
          </w:tcPr>
          <w:p w14:paraId="0316A5F4" w14:textId="0FBC851B"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Apply coating processes </w:t>
            </w:r>
          </w:p>
          <w:p w14:paraId="16E93126" w14:textId="39C6BB9B"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Operate painting equipment </w:t>
            </w:r>
          </w:p>
          <w:p w14:paraId="0B0F386E" w14:textId="5BA3F140" w:rsidR="00CB0526" w:rsidRPr="00BF7BB1" w:rsidRDefault="00CB0526"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Maintain coating quality </w:t>
            </w:r>
          </w:p>
          <w:p w14:paraId="2C07BC9D" w14:textId="66768272" w:rsidR="00FC4DDB" w:rsidRPr="00BF7BB1" w:rsidRDefault="00CB0526"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Evaluate finished surfaces</w:t>
            </w:r>
          </w:p>
        </w:tc>
        <w:tc>
          <w:tcPr>
            <w:tcW w:w="2539" w:type="dxa"/>
          </w:tcPr>
          <w:p w14:paraId="418F3D5D" w14:textId="77777777" w:rsidR="00693C76" w:rsidRPr="00693C76" w:rsidRDefault="00693C76" w:rsidP="00693C76">
            <w:pPr>
              <w:rPr>
                <w:rFonts w:ascii="Arial" w:hAnsi="Arial" w:cs="Arial"/>
                <w:b/>
                <w:bCs/>
              </w:rPr>
            </w:pPr>
            <w:r w:rsidRPr="00693C76">
              <w:rPr>
                <w:rFonts w:ascii="Arial" w:hAnsi="Arial" w:cs="Arial"/>
                <w:b/>
                <w:bCs/>
              </w:rPr>
              <w:t>Task:</w:t>
            </w:r>
          </w:p>
          <w:p w14:paraId="3FDB9F63" w14:textId="5D953F22" w:rsidR="00FC4DDB" w:rsidRPr="00435930" w:rsidRDefault="00927ECE" w:rsidP="00435930">
            <w:pPr>
              <w:rPr>
                <w:rFonts w:ascii="Arial" w:hAnsi="Arial" w:cs="Arial"/>
                <w:b/>
                <w:bCs/>
                <w:color w:val="000000" w:themeColor="text1"/>
              </w:rPr>
            </w:pPr>
            <w:r w:rsidRPr="00435930">
              <w:rPr>
                <w:rFonts w:ascii="Arial" w:hAnsi="Arial" w:cs="Arial"/>
              </w:rPr>
              <w:t>Apply paint to fan components using the appropriate application method. Control coating thickness and maintain uniform coverage throughout the operation. Inspect the finished coating and correct minor defects where necessary.</w:t>
            </w:r>
          </w:p>
        </w:tc>
      </w:tr>
      <w:tr w:rsidR="003429E0" w:rsidRPr="00331FDE" w14:paraId="09AAD5A9" w14:textId="77777777" w:rsidTr="00577309">
        <w:tc>
          <w:tcPr>
            <w:tcW w:w="1691" w:type="dxa"/>
            <w:vMerge/>
          </w:tcPr>
          <w:p w14:paraId="413119B4"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35D64F25" w14:textId="35B7CD91" w:rsidR="008B24E0" w:rsidRPr="001E5DBF" w:rsidRDefault="008B24E0" w:rsidP="001E5DBF">
            <w:pPr>
              <w:widowControl w:val="0"/>
              <w:spacing w:after="160" w:line="259" w:lineRule="auto"/>
              <w:rPr>
                <w:rFonts w:ascii="Arial" w:eastAsia="Times New Roman" w:hAnsi="Arial" w:cs="Arial"/>
              </w:rPr>
            </w:pPr>
            <w:r w:rsidRPr="001E5DBF">
              <w:rPr>
                <w:rStyle w:val="MSGENFONTSTYLENAMETEMPLATEROLENUMBERMSGENFONTSTYLENAMEBYROLETEXT2MSGENFONTSTYLEMODIFERNOTBOLD"/>
                <w:color w:val="000000" w:themeColor="text1"/>
                <w:sz w:val="22"/>
                <w:szCs w:val="22"/>
              </w:rPr>
              <w:t>Day 4</w:t>
            </w:r>
          </w:p>
          <w:p w14:paraId="11D3C7FA" w14:textId="069F76E6"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Measure coating thickness </w:t>
            </w:r>
          </w:p>
          <w:p w14:paraId="04AB723A" w14:textId="01E58E17"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adhesion tests </w:t>
            </w:r>
          </w:p>
          <w:p w14:paraId="4049DB95" w14:textId="6223705D"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Complete inspection reports </w:t>
            </w:r>
          </w:p>
          <w:p w14:paraId="13B3F74B" w14:textId="5B14C779" w:rsidR="00FC4DDB" w:rsidRPr="00DC5B44" w:rsidRDefault="008B24E0" w:rsidP="00DC5B44">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DC5B44">
              <w:rPr>
                <w:rFonts w:ascii="Arial" w:eastAsia="Times New Roman" w:hAnsi="Arial" w:cs="Arial"/>
              </w:rPr>
              <w:t>Verify compliance with standards</w:t>
            </w:r>
          </w:p>
        </w:tc>
        <w:tc>
          <w:tcPr>
            <w:tcW w:w="2610" w:type="dxa"/>
          </w:tcPr>
          <w:p w14:paraId="3364FA2F" w14:textId="506393B5"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Conduct quality inspections </w:t>
            </w:r>
          </w:p>
          <w:p w14:paraId="43DEAA40" w14:textId="70605E07"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coating tests </w:t>
            </w:r>
          </w:p>
          <w:p w14:paraId="50363689" w14:textId="6BA96E99"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Evaluate product quality </w:t>
            </w:r>
          </w:p>
          <w:p w14:paraId="7A22B71C" w14:textId="11CF2AA6" w:rsidR="00FC4DDB" w:rsidRPr="00BF7BB1" w:rsidRDefault="008B24E0" w:rsidP="003C3A55">
            <w:pPr>
              <w:pStyle w:val="ListParagraph"/>
              <w:numPr>
                <w:ilvl w:val="0"/>
                <w:numId w:val="39"/>
              </w:numPr>
              <w:rPr>
                <w:rFonts w:ascii="Arial" w:hAnsi="Arial" w:cs="Arial"/>
                <w:bCs/>
                <w:color w:val="000000" w:themeColor="text1"/>
              </w:rPr>
            </w:pPr>
            <w:r w:rsidRPr="00BF7BB1">
              <w:rPr>
                <w:rFonts w:ascii="Arial" w:eastAsia="Times New Roman" w:hAnsi="Arial" w:cs="Arial"/>
              </w:rPr>
              <w:t>Document inspection findings</w:t>
            </w:r>
          </w:p>
        </w:tc>
        <w:tc>
          <w:tcPr>
            <w:tcW w:w="2539" w:type="dxa"/>
          </w:tcPr>
          <w:p w14:paraId="039FEF84" w14:textId="77777777" w:rsidR="00693C76" w:rsidRPr="00693C76" w:rsidRDefault="00693C76" w:rsidP="00693C76">
            <w:pPr>
              <w:rPr>
                <w:rFonts w:ascii="Arial" w:hAnsi="Arial" w:cs="Arial"/>
                <w:b/>
                <w:bCs/>
              </w:rPr>
            </w:pPr>
            <w:r w:rsidRPr="00693C76">
              <w:rPr>
                <w:rFonts w:ascii="Arial" w:hAnsi="Arial" w:cs="Arial"/>
                <w:b/>
                <w:bCs/>
              </w:rPr>
              <w:t>Task:</w:t>
            </w:r>
          </w:p>
          <w:p w14:paraId="20D79639" w14:textId="664B1A1D" w:rsidR="00FC4DDB" w:rsidRPr="00435930" w:rsidRDefault="00927ECE" w:rsidP="00435930">
            <w:pPr>
              <w:rPr>
                <w:rFonts w:ascii="Arial" w:hAnsi="Arial" w:cs="Arial"/>
                <w:b/>
                <w:bCs/>
                <w:color w:val="000000" w:themeColor="text1"/>
              </w:rPr>
            </w:pPr>
            <w:r w:rsidRPr="00435930">
              <w:rPr>
                <w:rFonts w:ascii="Arial" w:hAnsi="Arial" w:cs="Arial"/>
              </w:rPr>
              <w:t>Carry out a complete quality inspection on painted components. Measure coating thickness, perform adhesion testing, and conduct visual inspection. Document all results and determine product acceptance status.</w:t>
            </w:r>
          </w:p>
        </w:tc>
      </w:tr>
      <w:tr w:rsidR="003429E0" w:rsidRPr="00331FDE" w14:paraId="20636297" w14:textId="77777777" w:rsidTr="00577309">
        <w:tc>
          <w:tcPr>
            <w:tcW w:w="1691" w:type="dxa"/>
            <w:vMerge/>
          </w:tcPr>
          <w:p w14:paraId="5FC4895C" w14:textId="77777777" w:rsidR="00FC4DDB" w:rsidRPr="00331FDE" w:rsidRDefault="00FC4DDB" w:rsidP="007D3827">
            <w:pPr>
              <w:jc w:val="center"/>
              <w:rPr>
                <w:rFonts w:ascii="Times New Roman" w:hAnsi="Times New Roman" w:cs="Times New Roman"/>
                <w:b/>
                <w:bCs/>
                <w:color w:val="000000" w:themeColor="text1"/>
                <w:sz w:val="24"/>
                <w:szCs w:val="24"/>
              </w:rPr>
            </w:pPr>
          </w:p>
        </w:tc>
        <w:tc>
          <w:tcPr>
            <w:tcW w:w="3884" w:type="dxa"/>
          </w:tcPr>
          <w:p w14:paraId="76A0E2AC" w14:textId="7226EC96" w:rsidR="008B24E0" w:rsidRPr="001E5DBF" w:rsidRDefault="008B24E0" w:rsidP="001E5DBF">
            <w:pPr>
              <w:widowControl w:val="0"/>
              <w:spacing w:after="160" w:line="259" w:lineRule="auto"/>
              <w:rPr>
                <w:rFonts w:ascii="Arial" w:eastAsia="Times New Roman" w:hAnsi="Arial" w:cs="Arial"/>
              </w:rPr>
            </w:pPr>
            <w:r w:rsidRPr="001E5DBF">
              <w:rPr>
                <w:rStyle w:val="MSGENFONTSTYLENAMETEMPLATEROLENUMBERMSGENFONTSTYLENAMEBYROLETEXT2MSGENFONTSTYLEMODIFERNOTBOLD"/>
                <w:color w:val="000000" w:themeColor="text1"/>
                <w:sz w:val="22"/>
                <w:szCs w:val="22"/>
              </w:rPr>
              <w:t>Day 5</w:t>
            </w:r>
          </w:p>
          <w:p w14:paraId="296D92E3" w14:textId="6749D619"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Perform complete painting cycle </w:t>
            </w:r>
          </w:p>
          <w:p w14:paraId="6BA8DF76" w14:textId="72663CE7"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Apply safety practices </w:t>
            </w:r>
          </w:p>
          <w:p w14:paraId="48919945" w14:textId="08D0E0A2" w:rsidR="008B24E0" w:rsidRPr="00BF7BB1" w:rsidRDefault="008B24E0" w:rsidP="00BF7BB1">
            <w:pPr>
              <w:pStyle w:val="ListParagraph"/>
              <w:numPr>
                <w:ilvl w:val="0"/>
                <w:numId w:val="34"/>
              </w:numPr>
              <w:rPr>
                <w:rFonts w:ascii="Arial" w:eastAsia="Times New Roman" w:hAnsi="Arial" w:cs="Arial"/>
              </w:rPr>
            </w:pPr>
            <w:r w:rsidRPr="00BF7BB1">
              <w:rPr>
                <w:rFonts w:ascii="Arial" w:eastAsia="Times New Roman" w:hAnsi="Arial" w:cs="Arial"/>
              </w:rPr>
              <w:t xml:space="preserve">Demonstrate quality inspection skills </w:t>
            </w:r>
          </w:p>
          <w:p w14:paraId="11D66A5D" w14:textId="478FB91E" w:rsidR="00FC4DDB" w:rsidRPr="00BF7BB1" w:rsidRDefault="008B24E0" w:rsidP="00BF7BB1">
            <w:pPr>
              <w:pStyle w:val="ListParagraph"/>
              <w:widowControl w:val="0"/>
              <w:numPr>
                <w:ilvl w:val="0"/>
                <w:numId w:val="39"/>
              </w:numPr>
              <w:spacing w:after="160" w:line="259" w:lineRule="auto"/>
              <w:rPr>
                <w:rStyle w:val="MSGENFONTSTYLENAMETEMPLATEROLENUMBERMSGENFONTSTYLENAMEBYROLETEXT2MSGENFONTSTYLEMODIFERNOTBOLD"/>
                <w:b w:val="0"/>
                <w:color w:val="000000" w:themeColor="text1"/>
                <w:sz w:val="22"/>
                <w:szCs w:val="22"/>
              </w:rPr>
            </w:pPr>
            <w:r w:rsidRPr="00BF7BB1">
              <w:rPr>
                <w:rFonts w:ascii="Arial" w:eastAsia="Times New Roman" w:hAnsi="Arial" w:cs="Arial"/>
              </w:rPr>
              <w:t>Present assessment outcomes</w:t>
            </w:r>
          </w:p>
        </w:tc>
        <w:tc>
          <w:tcPr>
            <w:tcW w:w="2610" w:type="dxa"/>
          </w:tcPr>
          <w:p w14:paraId="5BE42E99" w14:textId="6FFEDB10"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Demonstrate paint shop competencies </w:t>
            </w:r>
          </w:p>
          <w:p w14:paraId="5BDC7A0C" w14:textId="559E4BE8"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lastRenderedPageBreak/>
              <w:t xml:space="preserve">Complete practical assessment </w:t>
            </w:r>
          </w:p>
          <w:p w14:paraId="34430FBA" w14:textId="40FF1D17" w:rsidR="008B24E0" w:rsidRPr="00BF7BB1" w:rsidRDefault="008B24E0" w:rsidP="00BF7BB1">
            <w:pPr>
              <w:pStyle w:val="ListParagraph"/>
              <w:numPr>
                <w:ilvl w:val="0"/>
                <w:numId w:val="39"/>
              </w:numPr>
              <w:rPr>
                <w:rFonts w:ascii="Arial" w:eastAsia="Times New Roman" w:hAnsi="Arial" w:cs="Arial"/>
              </w:rPr>
            </w:pPr>
            <w:r w:rsidRPr="00BF7BB1">
              <w:rPr>
                <w:rFonts w:ascii="Arial" w:eastAsia="Times New Roman" w:hAnsi="Arial" w:cs="Arial"/>
              </w:rPr>
              <w:t xml:space="preserve">Evaluate learning outcomes </w:t>
            </w:r>
          </w:p>
          <w:p w14:paraId="69BB2063" w14:textId="7EAC308A" w:rsidR="00FC4DDB" w:rsidRPr="00BF7BB1" w:rsidRDefault="008B24E0" w:rsidP="00F47953">
            <w:pPr>
              <w:pStyle w:val="ListParagraph"/>
              <w:numPr>
                <w:ilvl w:val="0"/>
                <w:numId w:val="39"/>
              </w:numPr>
              <w:rPr>
                <w:rFonts w:ascii="Arial" w:hAnsi="Arial" w:cs="Arial"/>
                <w:bCs/>
                <w:color w:val="000000" w:themeColor="text1"/>
              </w:rPr>
            </w:pPr>
            <w:r w:rsidRPr="00BF7BB1">
              <w:rPr>
                <w:rFonts w:ascii="Arial" w:eastAsia="Times New Roman" w:hAnsi="Arial" w:cs="Arial"/>
              </w:rPr>
              <w:t>Present final project results</w:t>
            </w:r>
          </w:p>
        </w:tc>
        <w:tc>
          <w:tcPr>
            <w:tcW w:w="2539" w:type="dxa"/>
          </w:tcPr>
          <w:p w14:paraId="1045F1C0" w14:textId="77777777" w:rsidR="00693C76" w:rsidRPr="00693C76" w:rsidRDefault="00693C76" w:rsidP="00693C76">
            <w:pPr>
              <w:rPr>
                <w:rFonts w:ascii="Arial" w:hAnsi="Arial" w:cs="Arial"/>
                <w:b/>
                <w:bCs/>
              </w:rPr>
            </w:pPr>
            <w:r w:rsidRPr="00693C76">
              <w:rPr>
                <w:rFonts w:ascii="Arial" w:hAnsi="Arial" w:cs="Arial"/>
                <w:b/>
                <w:bCs/>
              </w:rPr>
              <w:lastRenderedPageBreak/>
              <w:t>Task:</w:t>
            </w:r>
          </w:p>
          <w:p w14:paraId="4AD6756B" w14:textId="6013EC15" w:rsidR="00FC4DDB" w:rsidRPr="00435930" w:rsidRDefault="00927ECE" w:rsidP="00435930">
            <w:pPr>
              <w:rPr>
                <w:rFonts w:ascii="Arial" w:hAnsi="Arial" w:cs="Arial"/>
                <w:b/>
                <w:bCs/>
                <w:color w:val="000000" w:themeColor="text1"/>
              </w:rPr>
            </w:pPr>
            <w:r w:rsidRPr="00435930">
              <w:rPr>
                <w:rFonts w:ascii="Arial" w:hAnsi="Arial" w:cs="Arial"/>
              </w:rPr>
              <w:t xml:space="preserve">Complete a full paint shop practical assessment covering </w:t>
            </w:r>
            <w:r w:rsidRPr="00435930">
              <w:rPr>
                <w:rFonts w:ascii="Arial" w:hAnsi="Arial" w:cs="Arial"/>
              </w:rPr>
              <w:lastRenderedPageBreak/>
              <w:t>surface preparation, paint mixing, application, curing, quality inspection, and safety practices. Demonstrate competency in all major paint shop operations. Present a final summary of activities, findings, and lessons learned during the training program.</w:t>
            </w:r>
          </w:p>
        </w:tc>
      </w:tr>
    </w:tbl>
    <w:p w14:paraId="7FB46A97" w14:textId="77777777" w:rsidR="007D3827" w:rsidRPr="00331FDE" w:rsidRDefault="007D3827" w:rsidP="0005535C">
      <w:pPr>
        <w:spacing w:after="0"/>
        <w:jc w:val="center"/>
        <w:rPr>
          <w:rFonts w:ascii="Times New Roman" w:hAnsi="Times New Roman" w:cs="Times New Roman"/>
          <w:b/>
          <w:bCs/>
          <w:color w:val="000000" w:themeColor="text1"/>
          <w:sz w:val="24"/>
          <w:szCs w:val="24"/>
        </w:rPr>
      </w:pPr>
    </w:p>
    <w:p w14:paraId="6A6D8E4B" w14:textId="6C582DED" w:rsidR="00F438FD" w:rsidRPr="00331FDE" w:rsidRDefault="00F438FD" w:rsidP="0094742E">
      <w:pPr>
        <w:spacing w:after="0"/>
        <w:ind w:left="9"/>
        <w:jc w:val="center"/>
        <w:rPr>
          <w:rFonts w:ascii="Times New Roman" w:hAnsi="Times New Roman" w:cs="Times New Roman"/>
          <w:b/>
          <w:color w:val="000000" w:themeColor="text1"/>
          <w:sz w:val="24"/>
          <w:szCs w:val="24"/>
        </w:rPr>
      </w:pPr>
      <w:bookmarkStart w:id="0" w:name="_Toc31113221"/>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159"/>
      </w:tblGrid>
      <w:tr w:rsidR="00693C76" w:rsidRPr="00331FDE" w14:paraId="66D32523" w14:textId="77777777" w:rsidTr="00CA00FF">
        <w:tc>
          <w:tcPr>
            <w:tcW w:w="826" w:type="dxa"/>
          </w:tcPr>
          <w:p w14:paraId="3FFE4BD7" w14:textId="2F4D4FC7" w:rsidR="00693C76" w:rsidRPr="00331FDE" w:rsidRDefault="00693C76" w:rsidP="0094742E">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19B040FD" w14:textId="62008B63" w:rsidR="00693C76" w:rsidRPr="00331FDE" w:rsidRDefault="00693C76"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159" w:type="dxa"/>
          </w:tcPr>
          <w:p w14:paraId="0AFEAA2D" w14:textId="59287A58" w:rsidR="00693C76" w:rsidRPr="00331FDE" w:rsidRDefault="00693C76"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693C76" w:rsidRPr="00331FDE" w14:paraId="0710A9C3" w14:textId="77777777" w:rsidTr="00CA00FF">
        <w:tc>
          <w:tcPr>
            <w:tcW w:w="826" w:type="dxa"/>
          </w:tcPr>
          <w:p w14:paraId="4D4490AC" w14:textId="77777777" w:rsidR="00693C76" w:rsidRPr="00331FDE" w:rsidRDefault="00693C76" w:rsidP="006112CC">
            <w:pPr>
              <w:pStyle w:val="ListParagraph"/>
              <w:numPr>
                <w:ilvl w:val="0"/>
                <w:numId w:val="23"/>
              </w:numPr>
              <w:rPr>
                <w:rFonts w:ascii="Times New Roman" w:hAnsi="Times New Roman" w:cs="Times New Roman"/>
                <w:color w:val="000000" w:themeColor="text1"/>
                <w:sz w:val="24"/>
                <w:szCs w:val="24"/>
              </w:rPr>
            </w:pPr>
          </w:p>
        </w:tc>
        <w:tc>
          <w:tcPr>
            <w:tcW w:w="4749" w:type="dxa"/>
          </w:tcPr>
          <w:p w14:paraId="5A6EF1F8" w14:textId="23795E7B" w:rsidR="00693C76" w:rsidRPr="00331FDE" w:rsidRDefault="00693C76" w:rsidP="006112CC">
            <w:pPr>
              <w:rPr>
                <w:rFonts w:ascii="Times New Roman" w:hAnsi="Times New Roman" w:cs="Times New Roman"/>
                <w:color w:val="000000" w:themeColor="text1"/>
                <w:sz w:val="24"/>
                <w:szCs w:val="24"/>
              </w:rPr>
            </w:pPr>
            <w:r w:rsidRPr="00B7222F">
              <w:t xml:space="preserve">Air Compressor </w:t>
            </w:r>
          </w:p>
        </w:tc>
        <w:tc>
          <w:tcPr>
            <w:tcW w:w="2159" w:type="dxa"/>
          </w:tcPr>
          <w:p w14:paraId="25569EA3" w14:textId="4FFB78F5" w:rsidR="00693C76" w:rsidRPr="00331FDE" w:rsidRDefault="00693C76" w:rsidP="006112C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As Required</w:t>
            </w:r>
          </w:p>
        </w:tc>
      </w:tr>
      <w:tr w:rsidR="00693C76" w:rsidRPr="00331FDE" w14:paraId="62D2F315" w14:textId="77777777" w:rsidTr="00CA00FF">
        <w:tc>
          <w:tcPr>
            <w:tcW w:w="826" w:type="dxa"/>
          </w:tcPr>
          <w:p w14:paraId="254D4973"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21078FAE" w14:textId="19EC1435" w:rsidR="00693C76" w:rsidRPr="00331FDE" w:rsidRDefault="00693C76" w:rsidP="00693C76">
            <w:pPr>
              <w:rPr>
                <w:rFonts w:ascii="Times New Roman" w:hAnsi="Times New Roman" w:cs="Times New Roman"/>
                <w:color w:val="000000" w:themeColor="text1"/>
                <w:sz w:val="24"/>
                <w:szCs w:val="24"/>
              </w:rPr>
            </w:pPr>
            <w:r w:rsidRPr="00B7222F">
              <w:t xml:space="preserve">Spray Booth </w:t>
            </w:r>
          </w:p>
        </w:tc>
        <w:tc>
          <w:tcPr>
            <w:tcW w:w="2159" w:type="dxa"/>
          </w:tcPr>
          <w:p w14:paraId="6FAD34E4" w14:textId="3D1C0457"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0EA2CB2E" w14:textId="77777777" w:rsidTr="00CA00FF">
        <w:tc>
          <w:tcPr>
            <w:tcW w:w="826" w:type="dxa"/>
          </w:tcPr>
          <w:p w14:paraId="4D073032"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27D0BC04" w14:textId="7F3EB3A4" w:rsidR="00693C76" w:rsidRPr="00331FDE" w:rsidRDefault="00693C76" w:rsidP="00693C76">
            <w:pPr>
              <w:rPr>
                <w:rFonts w:ascii="Times New Roman" w:hAnsi="Times New Roman" w:cs="Times New Roman"/>
                <w:color w:val="000000" w:themeColor="text1"/>
                <w:sz w:val="24"/>
                <w:szCs w:val="24"/>
              </w:rPr>
            </w:pPr>
            <w:r w:rsidRPr="00B7222F">
              <w:t xml:space="preserve">Spray Gun (2–3 units) </w:t>
            </w:r>
          </w:p>
        </w:tc>
        <w:tc>
          <w:tcPr>
            <w:tcW w:w="2159" w:type="dxa"/>
          </w:tcPr>
          <w:p w14:paraId="0E272428" w14:textId="76DF6501"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558C4926" w14:textId="77777777" w:rsidTr="00CA00FF">
        <w:tc>
          <w:tcPr>
            <w:tcW w:w="826" w:type="dxa"/>
          </w:tcPr>
          <w:p w14:paraId="6416C02F"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57D7CA3A" w14:textId="16200248" w:rsidR="00693C76" w:rsidRPr="00331FDE" w:rsidRDefault="00693C76" w:rsidP="00693C76">
            <w:pPr>
              <w:rPr>
                <w:rFonts w:ascii="Times New Roman" w:hAnsi="Times New Roman" w:cs="Times New Roman"/>
                <w:color w:val="000000" w:themeColor="text1"/>
                <w:sz w:val="24"/>
                <w:szCs w:val="24"/>
              </w:rPr>
            </w:pPr>
            <w:r w:rsidRPr="00B7222F">
              <w:t xml:space="preserve">Paint Mixing Machine </w:t>
            </w:r>
          </w:p>
        </w:tc>
        <w:tc>
          <w:tcPr>
            <w:tcW w:w="2159" w:type="dxa"/>
          </w:tcPr>
          <w:p w14:paraId="2475C827" w14:textId="7332CAAD"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140983D8" w14:textId="77777777" w:rsidTr="00CA00FF">
        <w:tc>
          <w:tcPr>
            <w:tcW w:w="826" w:type="dxa"/>
          </w:tcPr>
          <w:p w14:paraId="18A449F5"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71B60249" w14:textId="3D3989F2" w:rsidR="00693C76" w:rsidRPr="00331FDE" w:rsidRDefault="00693C76" w:rsidP="00693C76">
            <w:pPr>
              <w:rPr>
                <w:rFonts w:ascii="Times New Roman" w:hAnsi="Times New Roman" w:cs="Times New Roman"/>
                <w:color w:val="000000" w:themeColor="text1"/>
                <w:sz w:val="24"/>
                <w:szCs w:val="24"/>
              </w:rPr>
            </w:pPr>
            <w:r w:rsidRPr="00B7222F">
              <w:t xml:space="preserve">Powder Coating Machine </w:t>
            </w:r>
          </w:p>
        </w:tc>
        <w:tc>
          <w:tcPr>
            <w:tcW w:w="2159" w:type="dxa"/>
          </w:tcPr>
          <w:p w14:paraId="224A3615" w14:textId="7E963DAA"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297FD1FE" w14:textId="77777777" w:rsidTr="00CA00FF">
        <w:tc>
          <w:tcPr>
            <w:tcW w:w="826" w:type="dxa"/>
          </w:tcPr>
          <w:p w14:paraId="51C447F7"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7209B8AD" w14:textId="6601175C" w:rsidR="00693C76" w:rsidRPr="00331FDE" w:rsidRDefault="00693C76" w:rsidP="00693C76">
            <w:pPr>
              <w:rPr>
                <w:rFonts w:ascii="Times New Roman" w:hAnsi="Times New Roman" w:cs="Times New Roman"/>
                <w:color w:val="000000" w:themeColor="text1"/>
                <w:sz w:val="24"/>
                <w:szCs w:val="24"/>
              </w:rPr>
            </w:pPr>
            <w:r w:rsidRPr="00B7222F">
              <w:t xml:space="preserve">Powder Coating Booth </w:t>
            </w:r>
          </w:p>
        </w:tc>
        <w:tc>
          <w:tcPr>
            <w:tcW w:w="2159" w:type="dxa"/>
          </w:tcPr>
          <w:p w14:paraId="3CEEA013" w14:textId="64C89579"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4D07D30B" w14:textId="77777777" w:rsidTr="00CA00FF">
        <w:tc>
          <w:tcPr>
            <w:tcW w:w="826" w:type="dxa"/>
          </w:tcPr>
          <w:p w14:paraId="5F7BE349"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2ECB4D6C" w14:textId="299B4C1E" w:rsidR="00693C76" w:rsidRPr="00331FDE" w:rsidRDefault="00693C76" w:rsidP="00693C76">
            <w:pPr>
              <w:rPr>
                <w:rFonts w:ascii="Times New Roman" w:hAnsi="Times New Roman" w:cs="Times New Roman"/>
                <w:color w:val="000000" w:themeColor="text1"/>
                <w:sz w:val="24"/>
                <w:szCs w:val="24"/>
              </w:rPr>
            </w:pPr>
            <w:r w:rsidRPr="00B7222F">
              <w:t xml:space="preserve">Electric Curing Oven </w:t>
            </w:r>
          </w:p>
        </w:tc>
        <w:tc>
          <w:tcPr>
            <w:tcW w:w="2159" w:type="dxa"/>
          </w:tcPr>
          <w:p w14:paraId="0C986282" w14:textId="7E1B2064"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787A2054" w14:textId="77777777" w:rsidTr="00CA00FF">
        <w:tc>
          <w:tcPr>
            <w:tcW w:w="826" w:type="dxa"/>
          </w:tcPr>
          <w:p w14:paraId="002649A0"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57E32111" w14:textId="5F3FC52A" w:rsidR="00693C76" w:rsidRPr="00331FDE" w:rsidRDefault="00693C76" w:rsidP="00693C76">
            <w:pPr>
              <w:rPr>
                <w:rFonts w:ascii="Times New Roman" w:hAnsi="Times New Roman" w:cs="Times New Roman"/>
                <w:color w:val="000000" w:themeColor="text1"/>
                <w:sz w:val="24"/>
                <w:szCs w:val="24"/>
              </w:rPr>
            </w:pPr>
            <w:r w:rsidRPr="00B7222F">
              <w:t xml:space="preserve">Dry Film Thickness Gauge </w:t>
            </w:r>
          </w:p>
        </w:tc>
        <w:tc>
          <w:tcPr>
            <w:tcW w:w="2159" w:type="dxa"/>
          </w:tcPr>
          <w:p w14:paraId="0A1C3DC3" w14:textId="71B68992"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68ED858E" w14:textId="77777777" w:rsidTr="00CA00FF">
        <w:tc>
          <w:tcPr>
            <w:tcW w:w="826" w:type="dxa"/>
          </w:tcPr>
          <w:p w14:paraId="41F3602F"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30BDCB49" w14:textId="1C7C2E16" w:rsidR="00693C76" w:rsidRPr="00331FDE" w:rsidRDefault="00693C76" w:rsidP="00693C76">
            <w:pPr>
              <w:rPr>
                <w:rFonts w:ascii="Times New Roman" w:hAnsi="Times New Roman" w:cs="Times New Roman"/>
                <w:color w:val="000000" w:themeColor="text1"/>
                <w:sz w:val="24"/>
                <w:szCs w:val="24"/>
              </w:rPr>
            </w:pPr>
            <w:r w:rsidRPr="00B7222F">
              <w:t xml:space="preserve">Adhesion Test Kit </w:t>
            </w:r>
          </w:p>
        </w:tc>
        <w:tc>
          <w:tcPr>
            <w:tcW w:w="2159" w:type="dxa"/>
          </w:tcPr>
          <w:p w14:paraId="4F2C134E" w14:textId="02C89FF4"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6FB24017" w14:textId="77777777" w:rsidTr="00CA00FF">
        <w:tc>
          <w:tcPr>
            <w:tcW w:w="826" w:type="dxa"/>
          </w:tcPr>
          <w:p w14:paraId="7C9819E8"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7226DA01" w14:textId="5514A2BC" w:rsidR="00693C76" w:rsidRPr="00331FDE" w:rsidRDefault="00693C76" w:rsidP="00693C76">
            <w:pPr>
              <w:rPr>
                <w:rFonts w:ascii="Times New Roman" w:hAnsi="Times New Roman" w:cs="Times New Roman"/>
                <w:color w:val="000000" w:themeColor="text1"/>
                <w:sz w:val="24"/>
                <w:szCs w:val="24"/>
              </w:rPr>
            </w:pPr>
            <w:r w:rsidRPr="00B7222F">
              <w:t xml:space="preserve">Color Matching Cabinet </w:t>
            </w:r>
          </w:p>
        </w:tc>
        <w:tc>
          <w:tcPr>
            <w:tcW w:w="2159" w:type="dxa"/>
          </w:tcPr>
          <w:p w14:paraId="585C8048" w14:textId="65ACF522"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6C67B997" w14:textId="77777777" w:rsidTr="00CA00FF">
        <w:tc>
          <w:tcPr>
            <w:tcW w:w="826" w:type="dxa"/>
          </w:tcPr>
          <w:p w14:paraId="13383674"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6E8DB81C" w14:textId="39E7D968" w:rsidR="00693C76" w:rsidRPr="00331FDE" w:rsidRDefault="00693C76" w:rsidP="00693C76">
            <w:pPr>
              <w:rPr>
                <w:rFonts w:ascii="Times New Roman" w:hAnsi="Times New Roman" w:cs="Times New Roman"/>
                <w:color w:val="000000" w:themeColor="text1"/>
                <w:sz w:val="24"/>
                <w:szCs w:val="24"/>
              </w:rPr>
            </w:pPr>
            <w:r w:rsidRPr="00B7222F">
              <w:t xml:space="preserve">Surface Preparation Tank Set </w:t>
            </w:r>
          </w:p>
        </w:tc>
        <w:tc>
          <w:tcPr>
            <w:tcW w:w="2159" w:type="dxa"/>
          </w:tcPr>
          <w:p w14:paraId="32150B85" w14:textId="3744FA9D"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4B43FE7B" w14:textId="77777777" w:rsidTr="00CA00FF">
        <w:tc>
          <w:tcPr>
            <w:tcW w:w="826" w:type="dxa"/>
          </w:tcPr>
          <w:p w14:paraId="0E73CBD3"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0B5F073E" w14:textId="6E66E616" w:rsidR="00693C76" w:rsidRPr="00331FDE" w:rsidRDefault="00693C76" w:rsidP="00693C76">
            <w:pPr>
              <w:rPr>
                <w:rFonts w:ascii="Times New Roman" w:hAnsi="Times New Roman" w:cs="Times New Roman"/>
                <w:color w:val="000000" w:themeColor="text1"/>
                <w:sz w:val="24"/>
                <w:szCs w:val="24"/>
              </w:rPr>
            </w:pPr>
            <w:r w:rsidRPr="00B7222F">
              <w:t xml:space="preserve">Work Benches </w:t>
            </w:r>
          </w:p>
        </w:tc>
        <w:tc>
          <w:tcPr>
            <w:tcW w:w="2159" w:type="dxa"/>
          </w:tcPr>
          <w:p w14:paraId="036EC338" w14:textId="6C4F1AAC"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1D9E4ED1" w14:textId="77777777" w:rsidTr="00CA00FF">
        <w:tc>
          <w:tcPr>
            <w:tcW w:w="826" w:type="dxa"/>
          </w:tcPr>
          <w:p w14:paraId="6B1677E7"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5802CAF5" w14:textId="374F7D10" w:rsidR="00693C76" w:rsidRPr="00331FDE" w:rsidRDefault="00693C76" w:rsidP="00693C76">
            <w:pPr>
              <w:rPr>
                <w:rFonts w:ascii="Times New Roman" w:hAnsi="Times New Roman" w:cs="Times New Roman"/>
                <w:color w:val="000000" w:themeColor="text1"/>
                <w:sz w:val="24"/>
                <w:szCs w:val="24"/>
              </w:rPr>
            </w:pPr>
            <w:r w:rsidRPr="00B7222F">
              <w:t xml:space="preserve">Trolleys and Racks </w:t>
            </w:r>
          </w:p>
        </w:tc>
        <w:tc>
          <w:tcPr>
            <w:tcW w:w="2159" w:type="dxa"/>
          </w:tcPr>
          <w:p w14:paraId="39877B9F" w14:textId="31BF16D2"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61162060" w14:textId="77777777" w:rsidTr="00CA00FF">
        <w:tc>
          <w:tcPr>
            <w:tcW w:w="826" w:type="dxa"/>
          </w:tcPr>
          <w:p w14:paraId="5697212F"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7EE0E030" w14:textId="3BB1E1CC" w:rsidR="00693C76" w:rsidRPr="00331FDE" w:rsidRDefault="00693C76" w:rsidP="00693C76">
            <w:pPr>
              <w:rPr>
                <w:rFonts w:ascii="Times New Roman" w:hAnsi="Times New Roman" w:cs="Times New Roman"/>
                <w:color w:val="000000" w:themeColor="text1"/>
                <w:sz w:val="24"/>
                <w:szCs w:val="24"/>
              </w:rPr>
            </w:pPr>
            <w:r w:rsidRPr="00B7222F">
              <w:t xml:space="preserve">Exhaust Ventilation System </w:t>
            </w:r>
          </w:p>
        </w:tc>
        <w:tc>
          <w:tcPr>
            <w:tcW w:w="2159" w:type="dxa"/>
          </w:tcPr>
          <w:p w14:paraId="32722C31" w14:textId="0ADB4425"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r w:rsidR="00693C76" w:rsidRPr="00331FDE" w14:paraId="6D7388E6" w14:textId="77777777" w:rsidTr="00CA00FF">
        <w:tc>
          <w:tcPr>
            <w:tcW w:w="826" w:type="dxa"/>
          </w:tcPr>
          <w:p w14:paraId="14088EDF" w14:textId="77777777" w:rsidR="00693C76" w:rsidRPr="00331FDE" w:rsidRDefault="00693C76" w:rsidP="00693C76">
            <w:pPr>
              <w:pStyle w:val="ListParagraph"/>
              <w:numPr>
                <w:ilvl w:val="0"/>
                <w:numId w:val="23"/>
              </w:numPr>
              <w:rPr>
                <w:rFonts w:ascii="Times New Roman" w:hAnsi="Times New Roman" w:cs="Times New Roman"/>
                <w:color w:val="000000" w:themeColor="text1"/>
                <w:sz w:val="24"/>
                <w:szCs w:val="24"/>
              </w:rPr>
            </w:pPr>
          </w:p>
        </w:tc>
        <w:tc>
          <w:tcPr>
            <w:tcW w:w="4749" w:type="dxa"/>
          </w:tcPr>
          <w:p w14:paraId="275DCBB8" w14:textId="3F21BFEE" w:rsidR="00693C76" w:rsidRPr="00331FDE" w:rsidRDefault="00693C76" w:rsidP="00693C76">
            <w:pPr>
              <w:rPr>
                <w:rFonts w:ascii="Times New Roman" w:hAnsi="Times New Roman" w:cs="Times New Roman"/>
                <w:color w:val="000000" w:themeColor="text1"/>
                <w:sz w:val="24"/>
                <w:szCs w:val="24"/>
              </w:rPr>
            </w:pPr>
            <w:r w:rsidRPr="00B7222F">
              <w:t>Complete PPE Sets</w:t>
            </w:r>
          </w:p>
        </w:tc>
        <w:tc>
          <w:tcPr>
            <w:tcW w:w="2159" w:type="dxa"/>
          </w:tcPr>
          <w:p w14:paraId="102EC621" w14:textId="18D1E85B" w:rsidR="00693C76" w:rsidRPr="00331FDE" w:rsidRDefault="00693C76" w:rsidP="00693C76">
            <w:pPr>
              <w:rPr>
                <w:rFonts w:ascii="Times New Roman" w:hAnsi="Times New Roman" w:cs="Times New Roman"/>
                <w:color w:val="000000" w:themeColor="text1"/>
                <w:sz w:val="24"/>
                <w:szCs w:val="24"/>
              </w:rPr>
            </w:pPr>
            <w:r w:rsidRPr="005513CE">
              <w:rPr>
                <w:rFonts w:ascii="Times New Roman" w:hAnsi="Times New Roman" w:cs="Times New Roman"/>
                <w:color w:val="000000" w:themeColor="text1"/>
                <w:sz w:val="24"/>
                <w:szCs w:val="24"/>
              </w:rPr>
              <w:t>As Required</w:t>
            </w:r>
          </w:p>
        </w:tc>
      </w:tr>
    </w:tbl>
    <w:p w14:paraId="6ACA0E84" w14:textId="3D0AC9DB" w:rsidR="00F438FD" w:rsidRDefault="00F438FD" w:rsidP="00CD3142">
      <w:pPr>
        <w:rPr>
          <w:rFonts w:ascii="Times New Roman" w:hAnsi="Times New Roman" w:cs="Times New Roman"/>
          <w:color w:val="000000" w:themeColor="text1"/>
          <w:sz w:val="24"/>
          <w:szCs w:val="24"/>
        </w:rPr>
      </w:pPr>
    </w:p>
    <w:p w14:paraId="61EE9AE4" w14:textId="77777777" w:rsidR="00980652" w:rsidRPr="00331FDE" w:rsidRDefault="00980652"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159"/>
      </w:tblGrid>
      <w:tr w:rsidR="00693C76" w:rsidRPr="00331FDE" w14:paraId="209D976F" w14:textId="77777777" w:rsidTr="00CA00FF">
        <w:tc>
          <w:tcPr>
            <w:tcW w:w="826" w:type="dxa"/>
          </w:tcPr>
          <w:p w14:paraId="67276A9F" w14:textId="6B3053FE" w:rsidR="00693C76" w:rsidRPr="00331FDE" w:rsidRDefault="00693C76" w:rsidP="00281BF7">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6E32525D" w14:textId="77777777" w:rsidR="00693C76" w:rsidRPr="00331FDE" w:rsidRDefault="00693C76"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159" w:type="dxa"/>
          </w:tcPr>
          <w:p w14:paraId="4DE68C34" w14:textId="77777777" w:rsidR="00693C76" w:rsidRPr="00331FDE" w:rsidRDefault="00693C76"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693C76" w:rsidRPr="00331FDE" w14:paraId="64DB86A5" w14:textId="77777777" w:rsidTr="00CA00FF">
        <w:tc>
          <w:tcPr>
            <w:tcW w:w="826" w:type="dxa"/>
          </w:tcPr>
          <w:p w14:paraId="58C7506B"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71650391" w14:textId="1099F421" w:rsidR="00693C76" w:rsidRPr="00331FDE" w:rsidRDefault="00693C76" w:rsidP="00A539BD">
            <w:pPr>
              <w:rPr>
                <w:rFonts w:ascii="Times New Roman" w:hAnsi="Times New Roman" w:cs="Times New Roman"/>
                <w:color w:val="000000" w:themeColor="text1"/>
                <w:sz w:val="24"/>
                <w:szCs w:val="24"/>
              </w:rPr>
            </w:pPr>
            <w:r>
              <w:t>Primer</w:t>
            </w:r>
          </w:p>
        </w:tc>
        <w:tc>
          <w:tcPr>
            <w:tcW w:w="2159" w:type="dxa"/>
          </w:tcPr>
          <w:p w14:paraId="74F48D3E" w14:textId="5F5FF71A" w:rsidR="00693C76" w:rsidRPr="00331FDE" w:rsidRDefault="00693C76" w:rsidP="00A539BD">
            <w:pPr>
              <w:rPr>
                <w:rFonts w:ascii="Times New Roman" w:hAnsi="Times New Roman" w:cs="Times New Roman"/>
                <w:color w:val="000000" w:themeColor="text1"/>
                <w:sz w:val="24"/>
                <w:szCs w:val="24"/>
              </w:rPr>
            </w:pPr>
            <w:r w:rsidRPr="00EC1F67">
              <w:t>15–20 Liters</w:t>
            </w:r>
          </w:p>
        </w:tc>
      </w:tr>
      <w:tr w:rsidR="00693C76" w:rsidRPr="00331FDE" w14:paraId="4893604A" w14:textId="77777777" w:rsidTr="00CA00FF">
        <w:tc>
          <w:tcPr>
            <w:tcW w:w="826" w:type="dxa"/>
          </w:tcPr>
          <w:p w14:paraId="54C96359"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4CF52D64" w14:textId="5E1F1116" w:rsidR="00693C76" w:rsidRPr="00331FDE" w:rsidRDefault="00693C76" w:rsidP="00A539BD">
            <w:pPr>
              <w:rPr>
                <w:rFonts w:ascii="Times New Roman" w:hAnsi="Times New Roman" w:cs="Times New Roman"/>
                <w:color w:val="000000" w:themeColor="text1"/>
                <w:sz w:val="24"/>
                <w:szCs w:val="24"/>
              </w:rPr>
            </w:pPr>
            <w:r>
              <w:t>Enamel Paint</w:t>
            </w:r>
          </w:p>
        </w:tc>
        <w:tc>
          <w:tcPr>
            <w:tcW w:w="2159" w:type="dxa"/>
          </w:tcPr>
          <w:p w14:paraId="16E41F59" w14:textId="05CF0DE8" w:rsidR="00693C76" w:rsidRPr="00331FDE" w:rsidRDefault="00693C76" w:rsidP="00A539BD">
            <w:pPr>
              <w:rPr>
                <w:rFonts w:ascii="Times New Roman" w:hAnsi="Times New Roman" w:cs="Times New Roman"/>
                <w:color w:val="000000" w:themeColor="text1"/>
                <w:sz w:val="24"/>
                <w:szCs w:val="24"/>
              </w:rPr>
            </w:pPr>
            <w:r w:rsidRPr="00EC1F67">
              <w:t>20–25 Liters</w:t>
            </w:r>
          </w:p>
        </w:tc>
      </w:tr>
      <w:tr w:rsidR="00693C76" w:rsidRPr="00331FDE" w14:paraId="05B00852" w14:textId="77777777" w:rsidTr="00CA00FF">
        <w:tc>
          <w:tcPr>
            <w:tcW w:w="826" w:type="dxa"/>
          </w:tcPr>
          <w:p w14:paraId="58E1D13F"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6A2539F9" w14:textId="0F59C58F" w:rsidR="00693C76" w:rsidRPr="00331FDE" w:rsidRDefault="00693C76" w:rsidP="00A539BD">
            <w:pPr>
              <w:rPr>
                <w:rFonts w:ascii="Times New Roman" w:hAnsi="Times New Roman" w:cs="Times New Roman"/>
                <w:color w:val="000000" w:themeColor="text1"/>
                <w:sz w:val="24"/>
                <w:szCs w:val="24"/>
              </w:rPr>
            </w:pPr>
            <w:r>
              <w:t>PU Paint</w:t>
            </w:r>
          </w:p>
        </w:tc>
        <w:tc>
          <w:tcPr>
            <w:tcW w:w="2159" w:type="dxa"/>
          </w:tcPr>
          <w:p w14:paraId="493808A2" w14:textId="15D227C8" w:rsidR="00693C76" w:rsidRPr="00331FDE" w:rsidRDefault="00693C76" w:rsidP="00A539BD">
            <w:pPr>
              <w:rPr>
                <w:rFonts w:ascii="Times New Roman" w:hAnsi="Times New Roman" w:cs="Times New Roman"/>
                <w:color w:val="000000" w:themeColor="text1"/>
                <w:sz w:val="24"/>
                <w:szCs w:val="24"/>
              </w:rPr>
            </w:pPr>
            <w:r w:rsidRPr="00EC1F67">
              <w:t>10–15 Liters</w:t>
            </w:r>
          </w:p>
        </w:tc>
      </w:tr>
      <w:tr w:rsidR="00693C76" w:rsidRPr="00331FDE" w14:paraId="0AAA4CB1" w14:textId="77777777" w:rsidTr="00CA00FF">
        <w:tc>
          <w:tcPr>
            <w:tcW w:w="826" w:type="dxa"/>
          </w:tcPr>
          <w:p w14:paraId="2D2E1672"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5C1FD81F" w14:textId="1F05EA47" w:rsidR="00693C76" w:rsidRPr="00331FDE" w:rsidRDefault="00693C76" w:rsidP="00A539BD">
            <w:pPr>
              <w:rPr>
                <w:rFonts w:ascii="Times New Roman" w:hAnsi="Times New Roman" w:cs="Times New Roman"/>
                <w:color w:val="000000" w:themeColor="text1"/>
                <w:sz w:val="24"/>
                <w:szCs w:val="24"/>
              </w:rPr>
            </w:pPr>
            <w:r>
              <w:t>Thinner</w:t>
            </w:r>
          </w:p>
        </w:tc>
        <w:tc>
          <w:tcPr>
            <w:tcW w:w="2159" w:type="dxa"/>
          </w:tcPr>
          <w:p w14:paraId="0BFD2CBF" w14:textId="121B501D" w:rsidR="00693C76" w:rsidRPr="00331FDE" w:rsidRDefault="00693C76" w:rsidP="00070B37">
            <w:pPr>
              <w:rPr>
                <w:rFonts w:ascii="Times New Roman" w:hAnsi="Times New Roman" w:cs="Times New Roman"/>
                <w:color w:val="000000" w:themeColor="text1"/>
                <w:sz w:val="24"/>
                <w:szCs w:val="24"/>
              </w:rPr>
            </w:pPr>
            <w:r>
              <w:t>15</w:t>
            </w:r>
            <w:r w:rsidRPr="00EC1F67">
              <w:t>–</w:t>
            </w:r>
            <w:r>
              <w:t>20</w:t>
            </w:r>
            <w:r w:rsidRPr="00EC1F67">
              <w:t xml:space="preserve"> Liters</w:t>
            </w:r>
          </w:p>
        </w:tc>
      </w:tr>
      <w:tr w:rsidR="00693C76" w:rsidRPr="00331FDE" w14:paraId="5291AF51" w14:textId="77777777" w:rsidTr="00CA00FF">
        <w:tc>
          <w:tcPr>
            <w:tcW w:w="826" w:type="dxa"/>
          </w:tcPr>
          <w:p w14:paraId="424CE9B5"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1BAEA291" w14:textId="21A63290" w:rsidR="00693C76" w:rsidRPr="00331FDE" w:rsidRDefault="00693C76" w:rsidP="00A539BD">
            <w:pPr>
              <w:rPr>
                <w:rFonts w:ascii="Times New Roman" w:hAnsi="Times New Roman" w:cs="Times New Roman"/>
                <w:color w:val="000000" w:themeColor="text1"/>
                <w:sz w:val="24"/>
                <w:szCs w:val="24"/>
              </w:rPr>
            </w:pPr>
            <w:r w:rsidRPr="00EC1F67">
              <w:t xml:space="preserve">Powder Coating Powder </w:t>
            </w:r>
          </w:p>
        </w:tc>
        <w:tc>
          <w:tcPr>
            <w:tcW w:w="2159" w:type="dxa"/>
          </w:tcPr>
          <w:p w14:paraId="1D01366D" w14:textId="29D7A594" w:rsidR="00693C76" w:rsidRPr="00331FDE" w:rsidRDefault="00693C76" w:rsidP="00A539BD">
            <w:pPr>
              <w:rPr>
                <w:rFonts w:ascii="Times New Roman" w:hAnsi="Times New Roman" w:cs="Times New Roman"/>
                <w:color w:val="000000" w:themeColor="text1"/>
                <w:sz w:val="24"/>
                <w:szCs w:val="24"/>
              </w:rPr>
            </w:pPr>
            <w:r>
              <w:t>20</w:t>
            </w:r>
            <w:r w:rsidRPr="00EC1F67">
              <w:t>–50 kg</w:t>
            </w:r>
          </w:p>
        </w:tc>
      </w:tr>
      <w:tr w:rsidR="00693C76" w:rsidRPr="00331FDE" w14:paraId="42C0554E" w14:textId="77777777" w:rsidTr="00CA00FF">
        <w:tc>
          <w:tcPr>
            <w:tcW w:w="826" w:type="dxa"/>
          </w:tcPr>
          <w:p w14:paraId="39FF8759"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1AF841C4" w14:textId="7ABEEBAE" w:rsidR="00693C76" w:rsidRPr="00331FDE" w:rsidRDefault="00693C76" w:rsidP="00A539BD">
            <w:pPr>
              <w:rPr>
                <w:rFonts w:ascii="Times New Roman" w:hAnsi="Times New Roman" w:cs="Times New Roman"/>
                <w:color w:val="000000" w:themeColor="text1"/>
                <w:sz w:val="24"/>
                <w:szCs w:val="24"/>
              </w:rPr>
            </w:pPr>
            <w:r>
              <w:t>Degreasing Chemical</w:t>
            </w:r>
          </w:p>
        </w:tc>
        <w:tc>
          <w:tcPr>
            <w:tcW w:w="2159" w:type="dxa"/>
          </w:tcPr>
          <w:p w14:paraId="3072E4CD" w14:textId="51B16056" w:rsidR="00693C76" w:rsidRPr="00331FDE" w:rsidRDefault="00693C76" w:rsidP="00A539BD">
            <w:pPr>
              <w:rPr>
                <w:rFonts w:ascii="Times New Roman" w:hAnsi="Times New Roman" w:cs="Times New Roman"/>
                <w:color w:val="000000" w:themeColor="text1"/>
                <w:sz w:val="24"/>
                <w:szCs w:val="24"/>
              </w:rPr>
            </w:pPr>
            <w:r w:rsidRPr="00EC1F67">
              <w:t>20 Liters</w:t>
            </w:r>
          </w:p>
        </w:tc>
      </w:tr>
      <w:tr w:rsidR="00693C76" w:rsidRPr="00331FDE" w14:paraId="4559764D" w14:textId="77777777" w:rsidTr="00CA00FF">
        <w:tc>
          <w:tcPr>
            <w:tcW w:w="826" w:type="dxa"/>
          </w:tcPr>
          <w:p w14:paraId="5388DDFB"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44B8CFC2" w14:textId="2A328AB0" w:rsidR="00693C76" w:rsidRPr="00331FDE" w:rsidRDefault="00693C76" w:rsidP="00A539BD">
            <w:pPr>
              <w:rPr>
                <w:rFonts w:ascii="Times New Roman" w:hAnsi="Times New Roman" w:cs="Times New Roman"/>
                <w:color w:val="000000" w:themeColor="text1"/>
                <w:sz w:val="24"/>
                <w:szCs w:val="24"/>
              </w:rPr>
            </w:pPr>
            <w:r>
              <w:t>Phosphating Chemical</w:t>
            </w:r>
          </w:p>
        </w:tc>
        <w:tc>
          <w:tcPr>
            <w:tcW w:w="2159" w:type="dxa"/>
          </w:tcPr>
          <w:p w14:paraId="08E49CA1" w14:textId="1BB26FC5" w:rsidR="00693C76" w:rsidRPr="00331FDE" w:rsidRDefault="00693C76" w:rsidP="00A539BD">
            <w:pPr>
              <w:rPr>
                <w:rFonts w:ascii="Times New Roman" w:hAnsi="Times New Roman" w:cs="Times New Roman"/>
                <w:color w:val="000000" w:themeColor="text1"/>
                <w:sz w:val="24"/>
                <w:szCs w:val="24"/>
              </w:rPr>
            </w:pPr>
            <w:r w:rsidRPr="00EC1F67">
              <w:t>15 Liters</w:t>
            </w:r>
          </w:p>
        </w:tc>
      </w:tr>
      <w:tr w:rsidR="00693C76" w:rsidRPr="00331FDE" w14:paraId="3BA264FC" w14:textId="77777777" w:rsidTr="00CA00FF">
        <w:tc>
          <w:tcPr>
            <w:tcW w:w="826" w:type="dxa"/>
          </w:tcPr>
          <w:p w14:paraId="141C3497"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191A411A" w14:textId="198E0B28" w:rsidR="00693C76" w:rsidRPr="00331FDE" w:rsidRDefault="00693C76" w:rsidP="00A539BD">
            <w:pPr>
              <w:rPr>
                <w:rFonts w:ascii="Times New Roman" w:hAnsi="Times New Roman" w:cs="Times New Roman"/>
                <w:color w:val="000000" w:themeColor="text1"/>
                <w:sz w:val="24"/>
                <w:szCs w:val="24"/>
              </w:rPr>
            </w:pPr>
            <w:r w:rsidRPr="00EC1F67">
              <w:t xml:space="preserve">Sandpaper Sheets </w:t>
            </w:r>
          </w:p>
        </w:tc>
        <w:tc>
          <w:tcPr>
            <w:tcW w:w="2159" w:type="dxa"/>
          </w:tcPr>
          <w:p w14:paraId="7D9AEDD1" w14:textId="7861F1A7" w:rsidR="00693C76" w:rsidRPr="00331FDE" w:rsidRDefault="00693C76" w:rsidP="00070B37">
            <w:pPr>
              <w:rPr>
                <w:rFonts w:ascii="Times New Roman" w:hAnsi="Times New Roman" w:cs="Times New Roman"/>
                <w:color w:val="000000" w:themeColor="text1"/>
                <w:sz w:val="24"/>
                <w:szCs w:val="24"/>
              </w:rPr>
            </w:pPr>
            <w:r>
              <w:t>100</w:t>
            </w:r>
            <w:r w:rsidRPr="00EC1F67">
              <w:t>–</w:t>
            </w:r>
            <w:r>
              <w:t>150</w:t>
            </w:r>
            <w:r w:rsidRPr="00EC1F67">
              <w:t xml:space="preserve"> Pieces</w:t>
            </w:r>
          </w:p>
        </w:tc>
      </w:tr>
      <w:tr w:rsidR="00693C76" w:rsidRPr="00331FDE" w14:paraId="60B2C798" w14:textId="77777777" w:rsidTr="00CA00FF">
        <w:tc>
          <w:tcPr>
            <w:tcW w:w="826" w:type="dxa"/>
          </w:tcPr>
          <w:p w14:paraId="6008ED57"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5185FB9F" w14:textId="798F1DA7" w:rsidR="00693C76" w:rsidRPr="00331FDE" w:rsidRDefault="00693C76" w:rsidP="00A539BD">
            <w:pPr>
              <w:rPr>
                <w:rFonts w:ascii="Times New Roman" w:hAnsi="Times New Roman" w:cs="Times New Roman"/>
                <w:color w:val="000000" w:themeColor="text1"/>
                <w:sz w:val="24"/>
                <w:szCs w:val="24"/>
              </w:rPr>
            </w:pPr>
            <w:r>
              <w:t>Masking Tape</w:t>
            </w:r>
          </w:p>
        </w:tc>
        <w:tc>
          <w:tcPr>
            <w:tcW w:w="2159" w:type="dxa"/>
          </w:tcPr>
          <w:p w14:paraId="196F5F96" w14:textId="090BFFA9" w:rsidR="00693C76" w:rsidRPr="00331FDE" w:rsidRDefault="00693C76" w:rsidP="00A539BD">
            <w:pPr>
              <w:rPr>
                <w:rFonts w:ascii="Times New Roman" w:hAnsi="Times New Roman" w:cs="Times New Roman"/>
                <w:color w:val="000000" w:themeColor="text1"/>
                <w:sz w:val="24"/>
                <w:szCs w:val="24"/>
              </w:rPr>
            </w:pPr>
            <w:r w:rsidRPr="00EC1F67">
              <w:t>30–40 Rolls</w:t>
            </w:r>
          </w:p>
        </w:tc>
      </w:tr>
      <w:tr w:rsidR="00693C76" w:rsidRPr="00331FDE" w14:paraId="45F2D858" w14:textId="77777777" w:rsidTr="00CA00FF">
        <w:tc>
          <w:tcPr>
            <w:tcW w:w="826" w:type="dxa"/>
          </w:tcPr>
          <w:p w14:paraId="45A004B6"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26E18293" w14:textId="0CBA5851" w:rsidR="00693C76" w:rsidRPr="00331FDE" w:rsidRDefault="00693C76" w:rsidP="00A539BD">
            <w:pPr>
              <w:rPr>
                <w:rFonts w:ascii="Times New Roman" w:hAnsi="Times New Roman" w:cs="Times New Roman"/>
                <w:color w:val="000000" w:themeColor="text1"/>
                <w:sz w:val="24"/>
                <w:szCs w:val="24"/>
              </w:rPr>
            </w:pPr>
            <w:r>
              <w:t>Disposable Gloves</w:t>
            </w:r>
          </w:p>
        </w:tc>
        <w:tc>
          <w:tcPr>
            <w:tcW w:w="2159" w:type="dxa"/>
          </w:tcPr>
          <w:p w14:paraId="2428A29B" w14:textId="575A7DFC" w:rsidR="00693C76" w:rsidRPr="00331FDE" w:rsidRDefault="00693C76" w:rsidP="00A539BD">
            <w:pPr>
              <w:rPr>
                <w:rFonts w:ascii="Times New Roman" w:hAnsi="Times New Roman" w:cs="Times New Roman"/>
                <w:color w:val="000000" w:themeColor="text1"/>
                <w:sz w:val="24"/>
                <w:szCs w:val="24"/>
              </w:rPr>
            </w:pPr>
            <w:r>
              <w:t>100</w:t>
            </w:r>
            <w:r w:rsidRPr="00EC1F67">
              <w:t xml:space="preserve"> Pairs</w:t>
            </w:r>
          </w:p>
        </w:tc>
      </w:tr>
      <w:tr w:rsidR="00693C76" w:rsidRPr="00331FDE" w14:paraId="3DBC4869" w14:textId="77777777" w:rsidTr="00CA00FF">
        <w:tc>
          <w:tcPr>
            <w:tcW w:w="826" w:type="dxa"/>
          </w:tcPr>
          <w:p w14:paraId="10627F1D"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2DB33887" w14:textId="286958A9" w:rsidR="00693C76" w:rsidRPr="00331FDE" w:rsidRDefault="00693C76" w:rsidP="00A539BD">
            <w:pPr>
              <w:rPr>
                <w:rFonts w:ascii="Times New Roman" w:hAnsi="Times New Roman" w:cs="Times New Roman"/>
                <w:color w:val="000000" w:themeColor="text1"/>
                <w:sz w:val="24"/>
                <w:szCs w:val="24"/>
              </w:rPr>
            </w:pPr>
            <w:r>
              <w:t>Respirator Masks</w:t>
            </w:r>
          </w:p>
        </w:tc>
        <w:tc>
          <w:tcPr>
            <w:tcW w:w="2159" w:type="dxa"/>
          </w:tcPr>
          <w:p w14:paraId="58653558" w14:textId="408C0236" w:rsidR="00693C76" w:rsidRPr="00331FDE" w:rsidRDefault="00693C76" w:rsidP="00A539BD">
            <w:pPr>
              <w:rPr>
                <w:rFonts w:ascii="Times New Roman" w:hAnsi="Times New Roman" w:cs="Times New Roman"/>
                <w:color w:val="000000" w:themeColor="text1"/>
                <w:sz w:val="24"/>
                <w:szCs w:val="24"/>
              </w:rPr>
            </w:pPr>
            <w:r w:rsidRPr="00EC1F67">
              <w:t>50–100 Pieces</w:t>
            </w:r>
          </w:p>
        </w:tc>
      </w:tr>
      <w:tr w:rsidR="00693C76" w:rsidRPr="00331FDE" w14:paraId="14CD4787" w14:textId="77777777" w:rsidTr="00CA00FF">
        <w:tc>
          <w:tcPr>
            <w:tcW w:w="826" w:type="dxa"/>
          </w:tcPr>
          <w:p w14:paraId="7B32BD02" w14:textId="77777777" w:rsidR="00693C76" w:rsidRPr="00331FDE" w:rsidRDefault="00693C76" w:rsidP="00A539BD">
            <w:pPr>
              <w:pStyle w:val="ListParagraph"/>
              <w:numPr>
                <w:ilvl w:val="0"/>
                <w:numId w:val="24"/>
              </w:numPr>
              <w:rPr>
                <w:rFonts w:ascii="Times New Roman" w:hAnsi="Times New Roman" w:cs="Times New Roman"/>
                <w:color w:val="000000" w:themeColor="text1"/>
                <w:sz w:val="24"/>
                <w:szCs w:val="24"/>
              </w:rPr>
            </w:pPr>
          </w:p>
        </w:tc>
        <w:tc>
          <w:tcPr>
            <w:tcW w:w="4749" w:type="dxa"/>
          </w:tcPr>
          <w:p w14:paraId="6489DFE6" w14:textId="4B23DF44" w:rsidR="00693C76" w:rsidRPr="00331FDE" w:rsidRDefault="00693C76" w:rsidP="00A539BD">
            <w:pPr>
              <w:rPr>
                <w:rFonts w:ascii="Times New Roman" w:hAnsi="Times New Roman" w:cs="Times New Roman"/>
                <w:color w:val="000000" w:themeColor="text1"/>
                <w:sz w:val="24"/>
                <w:szCs w:val="24"/>
              </w:rPr>
            </w:pPr>
            <w:r>
              <w:t>Metal Practice Panels</w:t>
            </w:r>
          </w:p>
        </w:tc>
        <w:tc>
          <w:tcPr>
            <w:tcW w:w="2159" w:type="dxa"/>
          </w:tcPr>
          <w:p w14:paraId="1E6E9EC2" w14:textId="6B6C874B" w:rsidR="00693C76" w:rsidRPr="00331FDE" w:rsidRDefault="00693C76" w:rsidP="00A539BD">
            <w:pPr>
              <w:rPr>
                <w:rFonts w:ascii="Times New Roman" w:hAnsi="Times New Roman" w:cs="Times New Roman"/>
                <w:color w:val="000000" w:themeColor="text1"/>
                <w:sz w:val="24"/>
                <w:szCs w:val="24"/>
              </w:rPr>
            </w:pPr>
            <w:r w:rsidRPr="00EC1F67">
              <w:t>100–150 Pieces</w:t>
            </w:r>
          </w:p>
        </w:tc>
      </w:tr>
      <w:bookmarkEnd w:id="0"/>
    </w:tbl>
    <w:p w14:paraId="371A59B9" w14:textId="154B5073" w:rsidR="0078316D" w:rsidRPr="00331FDE" w:rsidRDefault="0078316D" w:rsidP="002F5F61">
      <w:pPr>
        <w:rPr>
          <w:rFonts w:ascii="Times New Roman" w:hAnsi="Times New Roman" w:cs="Times New Roman"/>
          <w:color w:val="000000" w:themeColor="text1"/>
          <w:sz w:val="24"/>
          <w:szCs w:val="24"/>
        </w:rPr>
      </w:pPr>
    </w:p>
    <w:p w14:paraId="055A046D" w14:textId="1E7AE63A" w:rsidR="009C0AFA" w:rsidRPr="00331FDE" w:rsidRDefault="009C0AFA"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9C0AFA">
      <w:pPr>
        <w:pStyle w:val="ListParagraph"/>
        <w:numPr>
          <w:ilvl w:val="0"/>
          <w:numId w:val="2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1FD1938A" w:rsidR="009C0AFA" w:rsidRPr="00331FDE" w:rsidRDefault="00D8788F" w:rsidP="00582156">
            <w:pPr>
              <w:rPr>
                <w:rFonts w:ascii="Times New Roman" w:hAnsi="Times New Roman" w:cs="Times New Roman"/>
                <w:bCs/>
                <w:sz w:val="24"/>
                <w:szCs w:val="24"/>
              </w:rPr>
            </w:pPr>
            <w:r>
              <w:rPr>
                <w:rFonts w:ascii="Times New Roman" w:hAnsi="Times New Roman" w:cs="Times New Roman"/>
                <w:bCs/>
                <w:sz w:val="24"/>
                <w:szCs w:val="24"/>
              </w:rPr>
              <w:t>Paint Shop Technician</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9C0AFA">
      <w:pPr>
        <w:pStyle w:val="ListParagraph"/>
        <w:numPr>
          <w:ilvl w:val="0"/>
          <w:numId w:val="2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4F30B705" w:rsidR="00E22FF9" w:rsidRPr="00FB44E1" w:rsidRDefault="00E22FF9" w:rsidP="00582156">
            <w:pPr>
              <w:rPr>
                <w:rFonts w:ascii="Times New Roman" w:hAnsi="Times New Roman" w:cs="Times New Roman"/>
                <w:b/>
                <w:sz w:val="24"/>
                <w:szCs w:val="24"/>
              </w:rPr>
            </w:pPr>
            <w:proofErr w:type="spellStart"/>
            <w:r w:rsidRPr="00FB44E1">
              <w:rPr>
                <w:rFonts w:ascii="Times New Roman" w:hAnsi="Times New Roman" w:cs="Times New Roman"/>
                <w:b/>
                <w:sz w:val="24"/>
                <w:szCs w:val="24"/>
              </w:rPr>
              <w:t>Sr.No</w:t>
            </w:r>
            <w:proofErr w:type="spellEnd"/>
            <w:r w:rsidRPr="00FB44E1">
              <w:rPr>
                <w:rFonts w:ascii="Times New Roman" w:hAnsi="Times New Roman" w:cs="Times New Roman"/>
                <w:b/>
                <w:sz w:val="24"/>
                <w:szCs w:val="24"/>
              </w:rPr>
              <w:t>.</w:t>
            </w:r>
          </w:p>
        </w:tc>
        <w:tc>
          <w:tcPr>
            <w:tcW w:w="7110" w:type="dxa"/>
          </w:tcPr>
          <w:p w14:paraId="32574A15" w14:textId="4A1679F9" w:rsidR="00E22FF9" w:rsidRPr="00FB44E1" w:rsidRDefault="00E22FF9" w:rsidP="00582156">
            <w:pPr>
              <w:rPr>
                <w:rFonts w:ascii="Times New Roman" w:hAnsi="Times New Roman" w:cs="Times New Roman"/>
                <w:b/>
                <w:sz w:val="24"/>
                <w:szCs w:val="24"/>
              </w:rPr>
            </w:pPr>
            <w:r w:rsidRPr="00FB44E1">
              <w:rPr>
                <w:rFonts w:ascii="Times New Roman" w:hAnsi="Times New Roman" w:cs="Times New Roman"/>
                <w:b/>
                <w:sz w:val="24"/>
                <w:szCs w:val="24"/>
              </w:rPr>
              <w:t>Competency Standards/ Modules</w:t>
            </w:r>
          </w:p>
        </w:tc>
      </w:tr>
      <w:tr w:rsidR="00984B5F" w:rsidRPr="00331FDE" w14:paraId="4A11A1A3" w14:textId="77777777" w:rsidTr="00E22FF9">
        <w:tc>
          <w:tcPr>
            <w:tcW w:w="985" w:type="dxa"/>
          </w:tcPr>
          <w:p w14:paraId="174E43A3" w14:textId="1EC22EA4"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1</w:t>
            </w:r>
          </w:p>
        </w:tc>
        <w:tc>
          <w:tcPr>
            <w:tcW w:w="7110" w:type="dxa"/>
          </w:tcPr>
          <w:p w14:paraId="7D2D3330" w14:textId="4E382B5A" w:rsidR="00984B5F" w:rsidRPr="00331FDE" w:rsidRDefault="00984B5F" w:rsidP="00984B5F">
            <w:pPr>
              <w:rPr>
                <w:rFonts w:ascii="Times New Roman" w:hAnsi="Times New Roman" w:cs="Times New Roman"/>
                <w:bCs/>
                <w:sz w:val="24"/>
                <w:szCs w:val="24"/>
              </w:rPr>
            </w:pPr>
            <w:r w:rsidRPr="00454CAD">
              <w:rPr>
                <w:rFonts w:ascii="Arial" w:hAnsi="Arial" w:cs="Arial"/>
              </w:rPr>
              <w:t>Intro</w:t>
            </w:r>
            <w:r>
              <w:rPr>
                <w:rFonts w:ascii="Arial" w:hAnsi="Arial" w:cs="Arial"/>
              </w:rPr>
              <w:t>duction &amp; Basics of Paint Shop</w:t>
            </w:r>
          </w:p>
        </w:tc>
      </w:tr>
      <w:tr w:rsidR="00984B5F" w:rsidRPr="00331FDE" w14:paraId="4AFA9D35" w14:textId="77777777" w:rsidTr="00E22FF9">
        <w:tc>
          <w:tcPr>
            <w:tcW w:w="985" w:type="dxa"/>
          </w:tcPr>
          <w:p w14:paraId="0B6491F1" w14:textId="7ED7EC0B"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2</w:t>
            </w:r>
          </w:p>
        </w:tc>
        <w:tc>
          <w:tcPr>
            <w:tcW w:w="7110" w:type="dxa"/>
          </w:tcPr>
          <w:p w14:paraId="2172C4F5" w14:textId="5BE3F815" w:rsidR="00984B5F" w:rsidRPr="00331FDE" w:rsidRDefault="00984B5F" w:rsidP="00984B5F">
            <w:pPr>
              <w:rPr>
                <w:rFonts w:ascii="Times New Roman" w:hAnsi="Times New Roman" w:cs="Times New Roman"/>
                <w:bCs/>
                <w:sz w:val="24"/>
                <w:szCs w:val="24"/>
              </w:rPr>
            </w:pPr>
            <w:r w:rsidRPr="00454CAD">
              <w:rPr>
                <w:rFonts w:ascii="Arial" w:hAnsi="Arial" w:cs="Arial"/>
              </w:rPr>
              <w:t>Surface Selection for Painting</w:t>
            </w:r>
          </w:p>
        </w:tc>
      </w:tr>
      <w:tr w:rsidR="00984B5F" w:rsidRPr="00331FDE" w14:paraId="0DB3C24F" w14:textId="77777777" w:rsidTr="00E22FF9">
        <w:tc>
          <w:tcPr>
            <w:tcW w:w="985" w:type="dxa"/>
          </w:tcPr>
          <w:p w14:paraId="1B905BAF" w14:textId="695C668C"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3</w:t>
            </w:r>
          </w:p>
        </w:tc>
        <w:tc>
          <w:tcPr>
            <w:tcW w:w="7110" w:type="dxa"/>
          </w:tcPr>
          <w:p w14:paraId="0B6DC88F" w14:textId="53B1160B" w:rsidR="00984B5F" w:rsidRPr="00331FDE" w:rsidRDefault="00984B5F" w:rsidP="00984B5F">
            <w:pPr>
              <w:rPr>
                <w:rFonts w:ascii="Times New Roman" w:hAnsi="Times New Roman" w:cs="Times New Roman"/>
                <w:bCs/>
                <w:sz w:val="24"/>
                <w:szCs w:val="24"/>
              </w:rPr>
            </w:pPr>
            <w:r>
              <w:rPr>
                <w:rFonts w:ascii="Arial" w:hAnsi="Arial" w:cs="Arial"/>
              </w:rPr>
              <w:t>Paint Mixing and  Application</w:t>
            </w:r>
          </w:p>
        </w:tc>
      </w:tr>
      <w:tr w:rsidR="00984B5F" w:rsidRPr="00331FDE" w14:paraId="50E4E0D8" w14:textId="77777777" w:rsidTr="00E22FF9">
        <w:tc>
          <w:tcPr>
            <w:tcW w:w="985" w:type="dxa"/>
          </w:tcPr>
          <w:p w14:paraId="5B51D71E" w14:textId="7DB647C9"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4</w:t>
            </w:r>
          </w:p>
        </w:tc>
        <w:tc>
          <w:tcPr>
            <w:tcW w:w="7110" w:type="dxa"/>
          </w:tcPr>
          <w:p w14:paraId="4432188E" w14:textId="4BA78AB9" w:rsidR="00984B5F" w:rsidRPr="00331FDE" w:rsidRDefault="00984B5F" w:rsidP="00984B5F">
            <w:pPr>
              <w:rPr>
                <w:rFonts w:ascii="Times New Roman" w:hAnsi="Times New Roman" w:cs="Times New Roman"/>
                <w:bCs/>
                <w:sz w:val="24"/>
                <w:szCs w:val="24"/>
              </w:rPr>
            </w:pPr>
            <w:r w:rsidRPr="00A21E0A">
              <w:rPr>
                <w:rFonts w:ascii="Arial" w:hAnsi="Arial" w:cs="Arial"/>
              </w:rPr>
              <w:t>Advanced Painting Techniques</w:t>
            </w:r>
          </w:p>
        </w:tc>
      </w:tr>
      <w:tr w:rsidR="00984B5F" w:rsidRPr="00331FDE" w14:paraId="20651A7C" w14:textId="77777777" w:rsidTr="00E22FF9">
        <w:tc>
          <w:tcPr>
            <w:tcW w:w="985" w:type="dxa"/>
          </w:tcPr>
          <w:p w14:paraId="797ED003" w14:textId="46A20221"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5</w:t>
            </w:r>
          </w:p>
        </w:tc>
        <w:tc>
          <w:tcPr>
            <w:tcW w:w="7110" w:type="dxa"/>
          </w:tcPr>
          <w:p w14:paraId="10FEF762" w14:textId="7581B62B" w:rsidR="00984B5F" w:rsidRPr="00331FDE" w:rsidRDefault="00984B5F" w:rsidP="00984B5F">
            <w:pPr>
              <w:rPr>
                <w:rFonts w:ascii="Times New Roman" w:hAnsi="Times New Roman" w:cs="Times New Roman"/>
                <w:bCs/>
                <w:sz w:val="24"/>
                <w:szCs w:val="24"/>
              </w:rPr>
            </w:pPr>
            <w:r>
              <w:t>Powder Coating</w:t>
            </w:r>
          </w:p>
        </w:tc>
      </w:tr>
      <w:tr w:rsidR="00984B5F" w:rsidRPr="00331FDE" w14:paraId="13D36843" w14:textId="77777777" w:rsidTr="00E22FF9">
        <w:tc>
          <w:tcPr>
            <w:tcW w:w="985" w:type="dxa"/>
          </w:tcPr>
          <w:p w14:paraId="61B5BD25" w14:textId="4F713E14"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6</w:t>
            </w:r>
          </w:p>
        </w:tc>
        <w:tc>
          <w:tcPr>
            <w:tcW w:w="7110" w:type="dxa"/>
          </w:tcPr>
          <w:p w14:paraId="142613D4" w14:textId="0C367D18" w:rsidR="00984B5F" w:rsidRPr="00331FDE" w:rsidRDefault="00984B5F" w:rsidP="00984B5F">
            <w:pPr>
              <w:rPr>
                <w:rFonts w:ascii="Times New Roman" w:hAnsi="Times New Roman" w:cs="Times New Roman"/>
                <w:bCs/>
                <w:sz w:val="24"/>
                <w:szCs w:val="24"/>
              </w:rPr>
            </w:pPr>
            <w:r>
              <w:rPr>
                <w:rFonts w:ascii="Arial" w:eastAsia="Arial" w:hAnsi="Arial" w:cs="Arial"/>
                <w:bCs/>
                <w:color w:val="000000" w:themeColor="text1"/>
                <w:lang w:bidi="en-US"/>
              </w:rPr>
              <w:t>Heating and curing system</w:t>
            </w:r>
          </w:p>
        </w:tc>
      </w:tr>
      <w:tr w:rsidR="00984B5F" w:rsidRPr="00331FDE" w14:paraId="7AA330C8" w14:textId="77777777" w:rsidTr="00E22FF9">
        <w:tc>
          <w:tcPr>
            <w:tcW w:w="985" w:type="dxa"/>
          </w:tcPr>
          <w:p w14:paraId="30538751" w14:textId="28FD0063"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7</w:t>
            </w:r>
          </w:p>
        </w:tc>
        <w:tc>
          <w:tcPr>
            <w:tcW w:w="7110" w:type="dxa"/>
          </w:tcPr>
          <w:p w14:paraId="0F7AF204" w14:textId="2169C3BC" w:rsidR="00984B5F" w:rsidRPr="00331FDE" w:rsidRDefault="00984B5F" w:rsidP="00984B5F">
            <w:pPr>
              <w:rPr>
                <w:rFonts w:ascii="Times New Roman" w:hAnsi="Times New Roman" w:cs="Times New Roman"/>
                <w:bCs/>
                <w:sz w:val="24"/>
                <w:szCs w:val="24"/>
              </w:rPr>
            </w:pPr>
            <w:r>
              <w:rPr>
                <w:rFonts w:ascii="Arial" w:hAnsi="Arial" w:cs="Arial"/>
              </w:rPr>
              <w:t>Fan specific painting operations</w:t>
            </w:r>
          </w:p>
        </w:tc>
      </w:tr>
      <w:tr w:rsidR="00984B5F" w:rsidRPr="00331FDE" w14:paraId="1DFF8DA0" w14:textId="77777777" w:rsidTr="00E22FF9">
        <w:tc>
          <w:tcPr>
            <w:tcW w:w="985" w:type="dxa"/>
          </w:tcPr>
          <w:p w14:paraId="619364BC" w14:textId="5309CE24"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8</w:t>
            </w:r>
          </w:p>
        </w:tc>
        <w:tc>
          <w:tcPr>
            <w:tcW w:w="7110" w:type="dxa"/>
          </w:tcPr>
          <w:p w14:paraId="6E8C78B4" w14:textId="7186B7BE" w:rsidR="00984B5F" w:rsidRPr="00331FDE" w:rsidRDefault="00984B5F" w:rsidP="00984B5F">
            <w:pPr>
              <w:rPr>
                <w:rFonts w:ascii="Times New Roman" w:hAnsi="Times New Roman" w:cs="Times New Roman"/>
                <w:bCs/>
                <w:sz w:val="24"/>
                <w:szCs w:val="24"/>
              </w:rPr>
            </w:pPr>
            <w:r w:rsidRPr="00454CAD">
              <w:rPr>
                <w:rFonts w:ascii="Arial" w:hAnsi="Arial" w:cs="Arial"/>
              </w:rPr>
              <w:t xml:space="preserve">Quality </w:t>
            </w:r>
            <w:r>
              <w:rPr>
                <w:rFonts w:ascii="Arial" w:hAnsi="Arial" w:cs="Arial"/>
              </w:rPr>
              <w:t xml:space="preserve">Control (QC) </w:t>
            </w:r>
          </w:p>
        </w:tc>
      </w:tr>
      <w:tr w:rsidR="00984B5F" w:rsidRPr="00331FDE" w14:paraId="745E3CD1" w14:textId="77777777" w:rsidTr="00E22FF9">
        <w:tc>
          <w:tcPr>
            <w:tcW w:w="985" w:type="dxa"/>
          </w:tcPr>
          <w:p w14:paraId="4CBF27CE" w14:textId="09EFAD42"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9</w:t>
            </w:r>
          </w:p>
        </w:tc>
        <w:tc>
          <w:tcPr>
            <w:tcW w:w="7110" w:type="dxa"/>
          </w:tcPr>
          <w:p w14:paraId="5C66F1FC" w14:textId="5843F9EB" w:rsidR="00984B5F" w:rsidRPr="00331FDE" w:rsidRDefault="00984B5F" w:rsidP="00984B5F">
            <w:pPr>
              <w:rPr>
                <w:rFonts w:ascii="Times New Roman" w:hAnsi="Times New Roman" w:cs="Times New Roman"/>
                <w:bCs/>
                <w:sz w:val="24"/>
                <w:szCs w:val="24"/>
              </w:rPr>
            </w:pPr>
            <w:r>
              <w:rPr>
                <w:rFonts w:ascii="Arial" w:hAnsi="Arial" w:cs="Arial"/>
                <w:color w:val="000000" w:themeColor="text1"/>
              </w:rPr>
              <w:t>Defect analysis and troubleshooting</w:t>
            </w:r>
          </w:p>
        </w:tc>
      </w:tr>
      <w:tr w:rsidR="00984B5F" w:rsidRPr="00331FDE" w14:paraId="6C0F7969" w14:textId="77777777" w:rsidTr="00E22FF9">
        <w:tc>
          <w:tcPr>
            <w:tcW w:w="985" w:type="dxa"/>
          </w:tcPr>
          <w:p w14:paraId="5E5009D2" w14:textId="7B04BA95"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10</w:t>
            </w:r>
          </w:p>
        </w:tc>
        <w:tc>
          <w:tcPr>
            <w:tcW w:w="7110" w:type="dxa"/>
          </w:tcPr>
          <w:p w14:paraId="3F95ACB5" w14:textId="42D79CFD" w:rsidR="00984B5F" w:rsidRPr="00331FDE" w:rsidRDefault="00984B5F" w:rsidP="00984B5F">
            <w:pPr>
              <w:rPr>
                <w:rFonts w:ascii="Times New Roman" w:hAnsi="Times New Roman" w:cs="Times New Roman"/>
                <w:bCs/>
                <w:sz w:val="24"/>
                <w:szCs w:val="24"/>
              </w:rPr>
            </w:pPr>
            <w:r>
              <w:rPr>
                <w:rFonts w:ascii="Arial" w:hAnsi="Arial" w:cs="Arial"/>
                <w:color w:val="000000" w:themeColor="text1"/>
              </w:rPr>
              <w:t>Production operations</w:t>
            </w:r>
          </w:p>
        </w:tc>
      </w:tr>
      <w:tr w:rsidR="00984B5F" w:rsidRPr="00331FDE" w14:paraId="3AD821C8" w14:textId="77777777" w:rsidTr="00E22FF9">
        <w:tc>
          <w:tcPr>
            <w:tcW w:w="985" w:type="dxa"/>
          </w:tcPr>
          <w:p w14:paraId="28B1B34C" w14:textId="6C2E42D8"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11</w:t>
            </w:r>
          </w:p>
        </w:tc>
        <w:tc>
          <w:tcPr>
            <w:tcW w:w="7110" w:type="dxa"/>
          </w:tcPr>
          <w:p w14:paraId="443831B7" w14:textId="64AE6FF9" w:rsidR="00984B5F" w:rsidRPr="00331FDE" w:rsidRDefault="00984B5F" w:rsidP="00984B5F">
            <w:pPr>
              <w:rPr>
                <w:rFonts w:ascii="Times New Roman" w:hAnsi="Times New Roman" w:cs="Times New Roman"/>
                <w:bCs/>
                <w:sz w:val="24"/>
                <w:szCs w:val="24"/>
              </w:rPr>
            </w:pPr>
            <w:r>
              <w:rPr>
                <w:rFonts w:ascii="Arial" w:hAnsi="Arial" w:cs="Arial"/>
              </w:rPr>
              <w:t>Safety and environment</w:t>
            </w:r>
          </w:p>
        </w:tc>
      </w:tr>
      <w:tr w:rsidR="00984B5F" w:rsidRPr="00331FDE" w14:paraId="0C9C2357" w14:textId="77777777" w:rsidTr="00E22FF9">
        <w:tc>
          <w:tcPr>
            <w:tcW w:w="985" w:type="dxa"/>
          </w:tcPr>
          <w:p w14:paraId="1094C981" w14:textId="1DACCDAE" w:rsidR="00984B5F" w:rsidRPr="00FB44E1" w:rsidRDefault="00984B5F" w:rsidP="00984B5F">
            <w:pPr>
              <w:rPr>
                <w:rFonts w:ascii="Times New Roman" w:hAnsi="Times New Roman" w:cs="Times New Roman"/>
                <w:b/>
                <w:sz w:val="24"/>
                <w:szCs w:val="24"/>
              </w:rPr>
            </w:pPr>
            <w:r w:rsidRPr="00FB44E1">
              <w:rPr>
                <w:rFonts w:ascii="Times New Roman" w:hAnsi="Times New Roman" w:cs="Times New Roman"/>
                <w:b/>
                <w:sz w:val="24"/>
                <w:szCs w:val="24"/>
              </w:rPr>
              <w:t>12</w:t>
            </w:r>
          </w:p>
        </w:tc>
        <w:tc>
          <w:tcPr>
            <w:tcW w:w="7110" w:type="dxa"/>
          </w:tcPr>
          <w:p w14:paraId="37031728" w14:textId="130A8A09" w:rsidR="00984B5F" w:rsidRPr="00331FDE" w:rsidRDefault="00984B5F" w:rsidP="00984B5F">
            <w:pPr>
              <w:rPr>
                <w:rFonts w:ascii="Times New Roman" w:hAnsi="Times New Roman" w:cs="Times New Roman"/>
                <w:bCs/>
                <w:sz w:val="24"/>
                <w:szCs w:val="24"/>
              </w:rPr>
            </w:pPr>
            <w:r>
              <w:rPr>
                <w:rFonts w:ascii="Arial" w:hAnsi="Arial" w:cs="Arial"/>
              </w:rPr>
              <w:t xml:space="preserve">Final assessment and evaluation </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331FDE" w:rsidRDefault="009C0AFA" w:rsidP="009C0AFA">
      <w:pPr>
        <w:pStyle w:val="ListParagraph"/>
        <w:numPr>
          <w:ilvl w:val="0"/>
          <w:numId w:val="26"/>
        </w:numPr>
        <w:spacing w:after="160" w:line="259" w:lineRule="auto"/>
        <w:ind w:left="284" w:hanging="284"/>
        <w:rPr>
          <w:rFonts w:ascii="Times New Roman" w:hAnsi="Times New Roman" w:cs="Times New Roman"/>
          <w:bCs/>
          <w:sz w:val="24"/>
          <w:szCs w:val="24"/>
        </w:rPr>
      </w:pPr>
      <w:r w:rsidRPr="00331FDE">
        <w:rPr>
          <w:rFonts w:ascii="Times New Roman" w:hAnsi="Times New Roman" w:cs="Times New Roman"/>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582156">
            <w:pPr>
              <w:rPr>
                <w:rFonts w:ascii="Times New Roman" w:hAnsi="Times New Roman" w:cs="Times New Roman"/>
                <w:bCs/>
                <w:sz w:val="24"/>
                <w:szCs w:val="24"/>
              </w:rPr>
            </w:pPr>
          </w:p>
        </w:tc>
        <w:tc>
          <w:tcPr>
            <w:tcW w:w="2160" w:type="dxa"/>
          </w:tcPr>
          <w:p w14:paraId="45872AA7" w14:textId="77777777" w:rsidR="009C0AFA" w:rsidRPr="00FB44E1" w:rsidRDefault="009C0AFA" w:rsidP="00582156">
            <w:pPr>
              <w:rPr>
                <w:rFonts w:ascii="Times New Roman" w:hAnsi="Times New Roman" w:cs="Times New Roman"/>
                <w:b/>
                <w:sz w:val="24"/>
                <w:szCs w:val="24"/>
              </w:rPr>
            </w:pPr>
            <w:r w:rsidRPr="00FB44E1">
              <w:rPr>
                <w:rFonts w:ascii="Times New Roman" w:hAnsi="Times New Roman" w:cs="Times New Roman"/>
                <w:b/>
                <w:sz w:val="24"/>
                <w:szCs w:val="24"/>
              </w:rPr>
              <w:t xml:space="preserve">Requirement </w:t>
            </w:r>
          </w:p>
        </w:tc>
        <w:tc>
          <w:tcPr>
            <w:tcW w:w="3150" w:type="dxa"/>
          </w:tcPr>
          <w:p w14:paraId="6D7C2341" w14:textId="77777777" w:rsidR="009C0AFA" w:rsidRPr="00FB44E1" w:rsidRDefault="009C0AFA" w:rsidP="00582156">
            <w:pPr>
              <w:rPr>
                <w:rFonts w:ascii="Times New Roman" w:hAnsi="Times New Roman" w:cs="Times New Roman"/>
                <w:b/>
                <w:sz w:val="24"/>
                <w:szCs w:val="24"/>
              </w:rPr>
            </w:pPr>
            <w:r w:rsidRPr="00FB44E1">
              <w:rPr>
                <w:rFonts w:ascii="Times New Roman" w:hAnsi="Times New Roman" w:cs="Times New Roman"/>
                <w:b/>
                <w:sz w:val="24"/>
                <w:szCs w:val="24"/>
              </w:rPr>
              <w:t>Size/Dimensions(feet)</w:t>
            </w:r>
          </w:p>
        </w:tc>
      </w:tr>
      <w:tr w:rsidR="009C0AFA" w:rsidRPr="00331FDE" w14:paraId="2CF9FC6C" w14:textId="77777777" w:rsidTr="00E22FF9">
        <w:tc>
          <w:tcPr>
            <w:tcW w:w="2785" w:type="dxa"/>
          </w:tcPr>
          <w:p w14:paraId="0983C1DB" w14:textId="77777777" w:rsidR="009C0AFA" w:rsidRPr="00FB44E1" w:rsidRDefault="009C0AFA" w:rsidP="00582156">
            <w:pPr>
              <w:rPr>
                <w:rFonts w:ascii="Times New Roman" w:hAnsi="Times New Roman" w:cs="Times New Roman"/>
                <w:b/>
                <w:sz w:val="24"/>
                <w:szCs w:val="24"/>
              </w:rPr>
            </w:pPr>
            <w:r w:rsidRPr="00FB44E1">
              <w:rPr>
                <w:rFonts w:ascii="Times New Roman" w:hAnsi="Times New Roman" w:cs="Times New Roman"/>
                <w:b/>
                <w:sz w:val="24"/>
                <w:szCs w:val="24"/>
              </w:rPr>
              <w:t xml:space="preserve">Classroom size </w:t>
            </w:r>
          </w:p>
        </w:tc>
        <w:tc>
          <w:tcPr>
            <w:tcW w:w="2160" w:type="dxa"/>
          </w:tcPr>
          <w:p w14:paraId="1EB09A2B"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FB44E1" w:rsidRDefault="009C0AFA" w:rsidP="00582156">
            <w:pPr>
              <w:rPr>
                <w:rFonts w:ascii="Times New Roman" w:hAnsi="Times New Roman" w:cs="Times New Roman"/>
                <w:b/>
                <w:sz w:val="24"/>
                <w:szCs w:val="24"/>
              </w:rPr>
            </w:pPr>
            <w:r w:rsidRPr="00FB44E1">
              <w:rPr>
                <w:rFonts w:ascii="Times New Roman" w:hAnsi="Times New Roman" w:cs="Times New Roman"/>
                <w:b/>
                <w:sz w:val="24"/>
                <w:szCs w:val="24"/>
              </w:rPr>
              <w:t>Workshop/Laboratory size</w:t>
            </w:r>
          </w:p>
        </w:tc>
        <w:tc>
          <w:tcPr>
            <w:tcW w:w="2160" w:type="dxa"/>
          </w:tcPr>
          <w:p w14:paraId="2561E14E"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159C407F" w:rsidR="009C0AFA" w:rsidRPr="00331FDE" w:rsidRDefault="008325FB" w:rsidP="00582156">
            <w:pPr>
              <w:rPr>
                <w:rFonts w:ascii="Times New Roman" w:hAnsi="Times New Roman" w:cs="Times New Roman"/>
                <w:bCs/>
                <w:sz w:val="24"/>
                <w:szCs w:val="24"/>
              </w:rPr>
            </w:pPr>
            <w:r>
              <w:rPr>
                <w:rFonts w:ascii="Times New Roman" w:hAnsi="Times New Roman" w:cs="Times New Roman"/>
                <w:bCs/>
                <w:sz w:val="24"/>
                <w:szCs w:val="24"/>
              </w:rPr>
              <w:t>25*20</w:t>
            </w:r>
          </w:p>
        </w:tc>
      </w:tr>
      <w:tr w:rsidR="009C0AFA" w:rsidRPr="00331FDE" w14:paraId="2D2CC9E2" w14:textId="77777777" w:rsidTr="00E22FF9">
        <w:tc>
          <w:tcPr>
            <w:tcW w:w="2785" w:type="dxa"/>
          </w:tcPr>
          <w:p w14:paraId="0C805239" w14:textId="77777777" w:rsidR="009C0AFA" w:rsidRPr="00FB44E1" w:rsidRDefault="009C0AFA" w:rsidP="00582156">
            <w:pPr>
              <w:rPr>
                <w:rFonts w:ascii="Times New Roman" w:hAnsi="Times New Roman" w:cs="Times New Roman"/>
                <w:b/>
                <w:sz w:val="24"/>
                <w:szCs w:val="24"/>
              </w:rPr>
            </w:pPr>
            <w:r w:rsidRPr="00FB44E1">
              <w:rPr>
                <w:rFonts w:ascii="Times New Roman" w:hAnsi="Times New Roman" w:cs="Times New Roman"/>
                <w:b/>
                <w:sz w:val="24"/>
                <w:szCs w:val="24"/>
              </w:rPr>
              <w:t>Any other Requirement</w:t>
            </w:r>
          </w:p>
        </w:tc>
        <w:tc>
          <w:tcPr>
            <w:tcW w:w="2160" w:type="dxa"/>
          </w:tcPr>
          <w:p w14:paraId="31DF0350" w14:textId="33D98A02" w:rsidR="009C0AFA" w:rsidRPr="00331FDE" w:rsidRDefault="00FB44E1" w:rsidP="00582156">
            <w:pP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57259B16" w:rsidR="009C0AFA" w:rsidRPr="00331FDE" w:rsidRDefault="00FB44E1" w:rsidP="00582156">
            <w:pP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011691D4" w:rsidR="009C0AFA" w:rsidRDefault="009C0AFA" w:rsidP="009C0AFA">
      <w:pPr>
        <w:rPr>
          <w:rFonts w:ascii="Times New Roman" w:hAnsi="Times New Roman" w:cs="Times New Roman"/>
          <w:bCs/>
          <w:sz w:val="24"/>
          <w:szCs w:val="24"/>
        </w:rPr>
      </w:pPr>
    </w:p>
    <w:p w14:paraId="59E51B73" w14:textId="77777777" w:rsidR="00711FFE" w:rsidRPr="00331FDE" w:rsidRDefault="00711FFE" w:rsidP="009C0AFA">
      <w:pPr>
        <w:rPr>
          <w:rFonts w:ascii="Times New Roman" w:hAnsi="Times New Roman" w:cs="Times New Roman"/>
          <w:bCs/>
          <w:sz w:val="24"/>
          <w:szCs w:val="24"/>
        </w:rPr>
      </w:pPr>
    </w:p>
    <w:p w14:paraId="535A481E" w14:textId="77777777" w:rsidR="009C0AFA" w:rsidRPr="00E22FF9" w:rsidRDefault="009C0AFA" w:rsidP="009C0AFA">
      <w:pPr>
        <w:pStyle w:val="ListParagraph"/>
        <w:numPr>
          <w:ilvl w:val="0"/>
          <w:numId w:val="2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57AFC061" w14:textId="666E58B7" w:rsidR="009C0AFA" w:rsidRPr="00711FFE" w:rsidRDefault="009C0AFA" w:rsidP="00711FFE">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bookmarkStart w:id="1" w:name="_GoBack"/>
      <w:bookmarkEnd w:id="1"/>
    </w:p>
    <w:p w14:paraId="0C7427E0" w14:textId="7485AD4C" w:rsidR="009C0AFA" w:rsidRPr="00E22FF9" w:rsidRDefault="009C0AFA" w:rsidP="009C0AFA">
      <w:pPr>
        <w:pStyle w:val="ListParagraph"/>
        <w:numPr>
          <w:ilvl w:val="0"/>
          <w:numId w:val="2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 xml:space="preserve">Teacher Qualification: </w:t>
      </w:r>
      <w:r w:rsidR="00FB44E1" w:rsidRPr="00E80996">
        <w:rPr>
          <w:rFonts w:ascii="Arial" w:hAnsi="Arial" w:cs="Arial"/>
          <w:b/>
          <w:color w:val="000000" w:themeColor="text1"/>
        </w:rPr>
        <w:t>Matric</w:t>
      </w:r>
      <w:r w:rsidR="00FB44E1">
        <w:rPr>
          <w:rFonts w:ascii="Arial" w:hAnsi="Arial" w:cs="Arial"/>
          <w:b/>
          <w:color w:val="000000" w:themeColor="text1"/>
        </w:rPr>
        <w:t xml:space="preserve"> with 3 years Fain painting</w:t>
      </w:r>
      <w:r w:rsidR="00FB44E1" w:rsidRPr="00E80996">
        <w:rPr>
          <w:rFonts w:ascii="Arial" w:hAnsi="Arial" w:cs="Arial"/>
          <w:b/>
          <w:color w:val="000000" w:themeColor="text1"/>
        </w:rPr>
        <w:t xml:space="preserve"> Experience</w:t>
      </w:r>
    </w:p>
    <w:p w14:paraId="5F2A7FA9" w14:textId="62D29C8C" w:rsidR="009C0AFA" w:rsidRPr="00331FDE" w:rsidRDefault="00FB44E1" w:rsidP="009C0AFA">
      <w:pPr>
        <w:pStyle w:val="ListParagraph"/>
        <w:numPr>
          <w:ilvl w:val="0"/>
          <w:numId w:val="26"/>
        </w:numPr>
        <w:spacing w:after="160" w:line="259" w:lineRule="auto"/>
        <w:ind w:left="284" w:hanging="284"/>
        <w:rPr>
          <w:rFonts w:ascii="Times New Roman" w:hAnsi="Times New Roman" w:cs="Times New Roman"/>
          <w:bCs/>
          <w:sz w:val="24"/>
          <w:szCs w:val="24"/>
        </w:rPr>
      </w:pPr>
      <w:r>
        <w:rPr>
          <w:rStyle w:val="Strong"/>
          <w:rFonts w:ascii="Times New Roman" w:hAnsi="Times New Roman" w:cs="Times New Roman"/>
          <w:sz w:val="24"/>
          <w:szCs w:val="24"/>
        </w:rPr>
        <w:t>Trainee Eligibility</w:t>
      </w:r>
      <w:r w:rsidR="009C0AFA" w:rsidRPr="00331FDE">
        <w:rPr>
          <w:rStyle w:val="Strong"/>
          <w:rFonts w:ascii="Times New Roman" w:hAnsi="Times New Roman" w:cs="Times New Roman"/>
          <w:sz w:val="24"/>
          <w:szCs w:val="24"/>
        </w:rPr>
        <w:t>:</w:t>
      </w:r>
      <w:r w:rsidR="009C0AFA" w:rsidRPr="00331FDE">
        <w:rPr>
          <w:rFonts w:ascii="Times New Roman" w:hAnsi="Times New Roman" w:cs="Times New Roman"/>
          <w:sz w:val="24"/>
          <w:szCs w:val="24"/>
        </w:rPr>
        <w:t xml:space="preserve"> </w:t>
      </w:r>
      <w:r w:rsidRPr="00FB44E1">
        <w:rPr>
          <w:rFonts w:ascii="Times New Roman" w:hAnsi="Times New Roman" w:cs="Times New Roman"/>
          <w:b/>
          <w:bCs/>
          <w:sz w:val="24"/>
          <w:szCs w:val="24"/>
        </w:rPr>
        <w:t>Middle</w:t>
      </w:r>
    </w:p>
    <w:p w14:paraId="7C705493" w14:textId="77777777" w:rsidR="009C0AFA" w:rsidRPr="00331FDE" w:rsidRDefault="009C0AFA" w:rsidP="009C0AFA">
      <w:pPr>
        <w:pStyle w:val="ListParagraph"/>
        <w:ind w:left="284"/>
        <w:rPr>
          <w:rFonts w:ascii="Times New Roman" w:hAnsi="Times New Roman" w:cs="Times New Roman"/>
          <w:bCs/>
          <w:sz w:val="24"/>
          <w:szCs w:val="24"/>
        </w:rPr>
      </w:pPr>
    </w:p>
    <w:p w14:paraId="7C6997F7" w14:textId="77777777" w:rsidR="009C0AFA" w:rsidRPr="00E22FF9" w:rsidRDefault="009C0AFA" w:rsidP="009C0AFA">
      <w:pPr>
        <w:pStyle w:val="ListParagraph"/>
        <w:numPr>
          <w:ilvl w:val="0"/>
          <w:numId w:val="2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4BA057E6" w:rsidR="009C0AFA" w:rsidRPr="00E22FF9" w:rsidRDefault="00331FDE" w:rsidP="00582156">
            <w:pPr>
              <w:rPr>
                <w:rFonts w:ascii="Times New Roman" w:hAnsi="Times New Roman" w:cs="Times New Roman"/>
                <w:b/>
                <w:bCs/>
                <w:sz w:val="24"/>
                <w:szCs w:val="24"/>
              </w:rPr>
            </w:pPr>
            <w:r w:rsidRPr="00E22FF9">
              <w:rPr>
                <w:rFonts w:ascii="Times New Roman" w:hAnsi="Times New Roman" w:cs="Times New Roman"/>
                <w:b/>
                <w:bCs/>
                <w:sz w:val="24"/>
                <w:szCs w:val="24"/>
              </w:rPr>
              <w:t>Contact Hours</w:t>
            </w:r>
            <w:r w:rsidR="00E22FF9" w:rsidRPr="00E22FF9">
              <w:rPr>
                <w:rFonts w:ascii="Times New Roman" w:hAnsi="Times New Roman" w:cs="Times New Roman"/>
                <w:b/>
                <w:bCs/>
                <w:sz w:val="24"/>
                <w:szCs w:val="24"/>
              </w:rPr>
              <w:t xml:space="preserve">                           </w:t>
            </w:r>
          </w:p>
        </w:tc>
        <w:tc>
          <w:tcPr>
            <w:tcW w:w="3685" w:type="dxa"/>
            <w:tcBorders>
              <w:left w:val="single" w:sz="4" w:space="0" w:color="auto"/>
              <w:right w:val="single" w:sz="4" w:space="0" w:color="auto"/>
            </w:tcBorders>
          </w:tcPr>
          <w:p w14:paraId="33CBD89C" w14:textId="77777777" w:rsidR="009C0AFA" w:rsidRPr="00E22FF9" w:rsidRDefault="009C0AFA" w:rsidP="00582156">
            <w:pPr>
              <w:rPr>
                <w:rFonts w:ascii="Times New Roman" w:hAnsi="Times New Roman" w:cs="Times New Roman"/>
                <w:b/>
                <w:bCs/>
                <w:sz w:val="24"/>
                <w:szCs w:val="24"/>
              </w:rPr>
            </w:pPr>
            <w:r w:rsidRPr="00E22FF9">
              <w:rPr>
                <w:rFonts w:ascii="Times New Roman" w:hAnsi="Times New Roman" w:cs="Times New Roman"/>
                <w:b/>
                <w:bCs/>
                <w:sz w:val="24"/>
                <w:szCs w:val="24"/>
              </w:rPr>
              <w:t xml:space="preserve">Duration </w:t>
            </w:r>
          </w:p>
        </w:tc>
      </w:tr>
      <w:tr w:rsidR="009C0AFA" w:rsidRPr="00331FDE" w14:paraId="7D639B70" w14:textId="77777777" w:rsidTr="00E22FF9">
        <w:trPr>
          <w:jc w:val="center"/>
        </w:trPr>
        <w:tc>
          <w:tcPr>
            <w:tcW w:w="4225" w:type="dxa"/>
          </w:tcPr>
          <w:p w14:paraId="267EBEE3" w14:textId="0D49F4DF" w:rsidR="009C0AFA" w:rsidRPr="00331FDE" w:rsidRDefault="00FB44E1" w:rsidP="00582156">
            <w:pP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1FD6829C" w:rsidR="009C0AFA" w:rsidRPr="00331FDE" w:rsidRDefault="00FB44E1" w:rsidP="00582156">
            <w:pPr>
              <w:rPr>
                <w:rFonts w:ascii="Times New Roman" w:hAnsi="Times New Roman" w:cs="Times New Roman"/>
                <w:bCs/>
                <w:sz w:val="24"/>
                <w:szCs w:val="24"/>
              </w:rPr>
            </w:pPr>
            <w:r>
              <w:rPr>
                <w:rFonts w:ascii="Times New Roman" w:hAnsi="Times New Roman" w:cs="Times New Roman"/>
                <w:bCs/>
                <w:sz w:val="24"/>
                <w:szCs w:val="24"/>
              </w:rPr>
              <w:t>3 months</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9C0AFA">
      <w:pPr>
        <w:pStyle w:val="ListParagraph"/>
        <w:numPr>
          <w:ilvl w:val="0"/>
          <w:numId w:val="2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bCs/>
                <w:sz w:val="24"/>
                <w:szCs w:val="24"/>
              </w:rPr>
              <w:t>Activity</w:t>
            </w:r>
          </w:p>
        </w:tc>
        <w:tc>
          <w:tcPr>
            <w:tcW w:w="4064" w:type="dxa"/>
          </w:tcPr>
          <w:p w14:paraId="076E9AC3" w14:textId="77777777" w:rsidR="009C0AFA" w:rsidRPr="00331FDE" w:rsidRDefault="009C0AFA" w:rsidP="00582156">
            <w:pPr>
              <w:jc w:val="center"/>
              <w:rPr>
                <w:rFonts w:ascii="Times New Roman" w:hAnsi="Times New Roman" w:cs="Times New Roman"/>
                <w:bCs/>
                <w:sz w:val="24"/>
                <w:szCs w:val="24"/>
              </w:rPr>
            </w:pPr>
            <w:r w:rsidRPr="00331FDE">
              <w:rPr>
                <w:rFonts w:ascii="Times New Roman" w:hAnsi="Times New Roman" w:cs="Times New Roman"/>
                <w:bCs/>
                <w:sz w:val="24"/>
                <w:szCs w:val="24"/>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sz w:val="24"/>
                <w:szCs w:val="24"/>
              </w:rPr>
              <w:t>Industry Linkage</w:t>
            </w:r>
          </w:p>
        </w:tc>
        <w:tc>
          <w:tcPr>
            <w:tcW w:w="4064" w:type="dxa"/>
          </w:tcPr>
          <w:p w14:paraId="19F68370"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sz w:val="24"/>
                <w:szCs w:val="24"/>
              </w:rPr>
              <w:t>Teacher Training</w:t>
            </w:r>
          </w:p>
        </w:tc>
        <w:tc>
          <w:tcPr>
            <w:tcW w:w="4064" w:type="dxa"/>
          </w:tcPr>
          <w:p w14:paraId="4B6019A7"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sz w:val="24"/>
                <w:szCs w:val="24"/>
              </w:rPr>
              <w:t>Workshops and Seminars</w:t>
            </w:r>
          </w:p>
        </w:tc>
        <w:tc>
          <w:tcPr>
            <w:tcW w:w="4064" w:type="dxa"/>
          </w:tcPr>
          <w:p w14:paraId="5F6BDEE2" w14:textId="77777777" w:rsidR="009C0AFA" w:rsidRPr="00331FDE" w:rsidRDefault="009C0AFA" w:rsidP="00582156">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bl>
    <w:p w14:paraId="6BDF08B9" w14:textId="77777777" w:rsidR="009C0AFA" w:rsidRPr="00331FDE" w:rsidRDefault="009C0AFA">
      <w:pPr>
        <w:pBdr>
          <w:bottom w:val="single" w:sz="12" w:space="1" w:color="auto"/>
        </w:pBdr>
        <w:rPr>
          <w:rFonts w:ascii="Times New Roman" w:hAnsi="Times New Roman" w:cs="Times New Roman"/>
          <w:color w:val="000000" w:themeColor="text1"/>
          <w:sz w:val="24"/>
          <w:szCs w:val="24"/>
        </w:rPr>
      </w:pPr>
    </w:p>
    <w:p w14:paraId="7A50D622" w14:textId="2E56251F" w:rsidR="00E22FF9" w:rsidRDefault="00E22FF9">
      <w:pPr>
        <w:rPr>
          <w:rFonts w:ascii="Times New Roman" w:hAnsi="Times New Roman" w:cs="Times New Roman"/>
          <w:color w:val="000000" w:themeColor="text1"/>
          <w:sz w:val="24"/>
          <w:szCs w:val="24"/>
        </w:rPr>
      </w:pPr>
    </w:p>
    <w:sectPr w:rsidR="00E22FF9" w:rsidSect="00631D0C">
      <w:footerReference w:type="default" r:id="rId9"/>
      <w:footerReference w:type="firs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81A01" w14:textId="77777777" w:rsidR="00006CD8" w:rsidRDefault="00006CD8" w:rsidP="00911476">
      <w:pPr>
        <w:spacing w:after="0" w:line="240" w:lineRule="auto"/>
      </w:pPr>
      <w:r>
        <w:separator/>
      </w:r>
    </w:p>
  </w:endnote>
  <w:endnote w:type="continuationSeparator" w:id="0">
    <w:p w14:paraId="3504C352" w14:textId="77777777" w:rsidR="00006CD8" w:rsidRDefault="00006CD8"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58377596" w:rsidR="00984B5F" w:rsidRPr="00631AA9" w:rsidRDefault="00984B5F" w:rsidP="00AF20B6">
        <w:pPr>
          <w:pStyle w:val="Footer"/>
          <w:rPr>
            <w:rFonts w:cstheme="minorHAnsi"/>
            <w:b/>
            <w:i/>
            <w:color w:val="000000" w:themeColor="text1"/>
            <w:sz w:val="24"/>
          </w:rPr>
        </w:pPr>
        <w:r>
          <w:fldChar w:fldCharType="begin"/>
        </w:r>
        <w:r>
          <w:instrText xml:space="preserve"> PAGE   \* MERGEFORMAT </w:instrText>
        </w:r>
        <w:r>
          <w:fldChar w:fldCharType="separate"/>
        </w:r>
        <w:r w:rsidR="00711FFE" w:rsidRPr="00711FFE">
          <w:rPr>
            <w:b/>
            <w:bCs/>
            <w:noProof/>
          </w:rPr>
          <w:t>19</w:t>
        </w:r>
        <w:r>
          <w:rPr>
            <w:b/>
            <w:bCs/>
            <w:noProof/>
          </w:rPr>
          <w:fldChar w:fldCharType="end"/>
        </w:r>
        <w:r>
          <w:rPr>
            <w:b/>
            <w:bCs/>
          </w:rPr>
          <w:t xml:space="preserve"> | </w:t>
        </w:r>
        <w:r w:rsidRPr="00571702">
          <w:rPr>
            <w:rFonts w:ascii="Arial" w:hAnsi="Arial" w:cs="Arial"/>
            <w:b/>
            <w:color w:val="000000" w:themeColor="text1"/>
            <w:sz w:val="24"/>
            <w:szCs w:val="24"/>
          </w:rPr>
          <w:t>Paint Shop Technician</w:t>
        </w:r>
      </w:p>
      <w:p w14:paraId="0762F12B" w14:textId="4D30F262" w:rsidR="00984B5F" w:rsidRDefault="00984B5F" w:rsidP="00631D0C">
        <w:pPr>
          <w:pStyle w:val="Footer"/>
          <w:pBdr>
            <w:top w:val="single" w:sz="4" w:space="2" w:color="D9D9D9" w:themeColor="background1" w:themeShade="D9"/>
          </w:pBdr>
          <w:rPr>
            <w:b/>
            <w:bCs/>
          </w:rPr>
        </w:pPr>
      </w:p>
    </w:sdtContent>
  </w:sdt>
  <w:p w14:paraId="79CABD8F" w14:textId="0613505C" w:rsidR="00984B5F" w:rsidRPr="00631D0C" w:rsidRDefault="00984B5F" w:rsidP="00EA4466">
    <w:pPr>
      <w:pStyle w:val="Footer"/>
      <w:tabs>
        <w:tab w:val="clear" w:pos="4680"/>
        <w:tab w:val="clear" w:pos="9360"/>
        <w:tab w:val="left" w:pos="2108"/>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0EEECC12" w:rsidR="00984B5F" w:rsidRPr="00EA4466" w:rsidRDefault="00984B5F" w:rsidP="00EA4466">
    <w:pPr>
      <w:pStyle w:val="Footer"/>
    </w:pPr>
    <w:r w:rsidRPr="00EA4466">
      <w:rPr>
        <w:rFonts w:ascii="Arial" w:hAnsi="Arial" w:cs="Arial"/>
        <w:b/>
        <w:color w:val="000000" w:themeColor="text1"/>
      </w:rPr>
      <w:t>Paint Shop Technician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16676" w14:textId="77777777" w:rsidR="00006CD8" w:rsidRDefault="00006CD8" w:rsidP="00911476">
      <w:pPr>
        <w:spacing w:after="0" w:line="240" w:lineRule="auto"/>
      </w:pPr>
      <w:r>
        <w:separator/>
      </w:r>
    </w:p>
  </w:footnote>
  <w:footnote w:type="continuationSeparator" w:id="0">
    <w:p w14:paraId="087B6C53" w14:textId="77777777" w:rsidR="00006CD8" w:rsidRDefault="00006CD8"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B681C"/>
    <w:multiLevelType w:val="hybridMultilevel"/>
    <w:tmpl w:val="F1E6A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73B83"/>
    <w:multiLevelType w:val="hybridMultilevel"/>
    <w:tmpl w:val="DA5A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72EDE"/>
    <w:multiLevelType w:val="hybridMultilevel"/>
    <w:tmpl w:val="8898D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67455"/>
    <w:multiLevelType w:val="hybridMultilevel"/>
    <w:tmpl w:val="655AB716"/>
    <w:lvl w:ilvl="0" w:tplc="93828C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E1113"/>
    <w:multiLevelType w:val="hybridMultilevel"/>
    <w:tmpl w:val="7E8C5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F318B"/>
    <w:multiLevelType w:val="hybridMultilevel"/>
    <w:tmpl w:val="0E3C82D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A2AE9"/>
    <w:multiLevelType w:val="hybridMultilevel"/>
    <w:tmpl w:val="8DBE4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F68C4"/>
    <w:multiLevelType w:val="multilevel"/>
    <w:tmpl w:val="C568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D6F33"/>
    <w:multiLevelType w:val="multilevel"/>
    <w:tmpl w:val="6A14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AC5B81"/>
    <w:multiLevelType w:val="hybridMultilevel"/>
    <w:tmpl w:val="D37CC0C6"/>
    <w:lvl w:ilvl="0" w:tplc="93828CF0">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92446"/>
    <w:multiLevelType w:val="hybridMultilevel"/>
    <w:tmpl w:val="92F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50117D"/>
    <w:multiLevelType w:val="hybridMultilevel"/>
    <w:tmpl w:val="3E74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17106"/>
    <w:multiLevelType w:val="hybridMultilevel"/>
    <w:tmpl w:val="8CF62A7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49648D3"/>
    <w:multiLevelType w:val="hybridMultilevel"/>
    <w:tmpl w:val="3EC0A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CF91787"/>
    <w:multiLevelType w:val="hybridMultilevel"/>
    <w:tmpl w:val="9246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94618"/>
    <w:multiLevelType w:val="hybridMultilevel"/>
    <w:tmpl w:val="7B56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7F14B21"/>
    <w:multiLevelType w:val="hybridMultilevel"/>
    <w:tmpl w:val="F40C02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2F1C2D"/>
    <w:multiLevelType w:val="hybridMultilevel"/>
    <w:tmpl w:val="59D8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706959"/>
    <w:multiLevelType w:val="hybridMultilevel"/>
    <w:tmpl w:val="8EE68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232EC"/>
    <w:multiLevelType w:val="hybridMultilevel"/>
    <w:tmpl w:val="649E9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62419"/>
    <w:multiLevelType w:val="hybridMultilevel"/>
    <w:tmpl w:val="18445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0"/>
  </w:num>
  <w:num w:numId="4">
    <w:abstractNumId w:val="1"/>
  </w:num>
  <w:num w:numId="5">
    <w:abstractNumId w:val="1"/>
  </w:num>
  <w:num w:numId="6">
    <w:abstractNumId w:val="27"/>
  </w:num>
  <w:num w:numId="7">
    <w:abstractNumId w:val="29"/>
  </w:num>
  <w:num w:numId="8">
    <w:abstractNumId w:val="22"/>
  </w:num>
  <w:num w:numId="9">
    <w:abstractNumId w:val="35"/>
  </w:num>
  <w:num w:numId="10">
    <w:abstractNumId w:val="10"/>
  </w:num>
  <w:num w:numId="11">
    <w:abstractNumId w:val="2"/>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7"/>
  </w:num>
  <w:num w:numId="15">
    <w:abstractNumId w:val="28"/>
  </w:num>
  <w:num w:numId="16">
    <w:abstractNumId w:val="15"/>
  </w:num>
  <w:num w:numId="17">
    <w:abstractNumId w:val="31"/>
  </w:num>
  <w:num w:numId="18">
    <w:abstractNumId w:val="30"/>
  </w:num>
  <w:num w:numId="19">
    <w:abstractNumId w:val="36"/>
  </w:num>
  <w:num w:numId="20">
    <w:abstractNumId w:val="9"/>
  </w:num>
  <w:num w:numId="21">
    <w:abstractNumId w:val="8"/>
  </w:num>
  <w:num w:numId="22">
    <w:abstractNumId w:val="37"/>
  </w:num>
  <w:num w:numId="23">
    <w:abstractNumId w:val="14"/>
  </w:num>
  <w:num w:numId="24">
    <w:abstractNumId w:val="3"/>
  </w:num>
  <w:num w:numId="25">
    <w:abstractNumId w:val="6"/>
  </w:num>
  <w:num w:numId="26">
    <w:abstractNumId w:val="26"/>
  </w:num>
  <w:num w:numId="27">
    <w:abstractNumId w:val="16"/>
  </w:num>
  <w:num w:numId="28">
    <w:abstractNumId w:val="19"/>
  </w:num>
  <w:num w:numId="29">
    <w:abstractNumId w:val="25"/>
  </w:num>
  <w:num w:numId="30">
    <w:abstractNumId w:val="38"/>
  </w:num>
  <w:num w:numId="31">
    <w:abstractNumId w:val="5"/>
  </w:num>
  <w:num w:numId="32">
    <w:abstractNumId w:val="13"/>
  </w:num>
  <w:num w:numId="33">
    <w:abstractNumId w:val="0"/>
  </w:num>
  <w:num w:numId="34">
    <w:abstractNumId w:val="23"/>
  </w:num>
  <w:num w:numId="35">
    <w:abstractNumId w:val="4"/>
  </w:num>
  <w:num w:numId="36">
    <w:abstractNumId w:val="34"/>
  </w:num>
  <w:num w:numId="37">
    <w:abstractNumId w:val="18"/>
  </w:num>
  <w:num w:numId="38">
    <w:abstractNumId w:val="24"/>
  </w:num>
  <w:num w:numId="39">
    <w:abstractNumId w:val="21"/>
  </w:num>
  <w:num w:numId="40">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6CD8"/>
    <w:rsid w:val="000109F3"/>
    <w:rsid w:val="0001166B"/>
    <w:rsid w:val="00013F64"/>
    <w:rsid w:val="00015462"/>
    <w:rsid w:val="00015AE2"/>
    <w:rsid w:val="0002559D"/>
    <w:rsid w:val="000266DE"/>
    <w:rsid w:val="00027CA0"/>
    <w:rsid w:val="000303F8"/>
    <w:rsid w:val="00031F2A"/>
    <w:rsid w:val="00034B2B"/>
    <w:rsid w:val="00034B85"/>
    <w:rsid w:val="000372F8"/>
    <w:rsid w:val="00043B60"/>
    <w:rsid w:val="000515AB"/>
    <w:rsid w:val="00052AFC"/>
    <w:rsid w:val="00052E53"/>
    <w:rsid w:val="0005535C"/>
    <w:rsid w:val="00055E9B"/>
    <w:rsid w:val="00070B37"/>
    <w:rsid w:val="000746B5"/>
    <w:rsid w:val="000830B6"/>
    <w:rsid w:val="00084D08"/>
    <w:rsid w:val="00091954"/>
    <w:rsid w:val="0009309D"/>
    <w:rsid w:val="000A2976"/>
    <w:rsid w:val="000A51E0"/>
    <w:rsid w:val="000C3823"/>
    <w:rsid w:val="000C4DB8"/>
    <w:rsid w:val="000C6F17"/>
    <w:rsid w:val="000D1F54"/>
    <w:rsid w:val="000E072D"/>
    <w:rsid w:val="000E123D"/>
    <w:rsid w:val="000E22A3"/>
    <w:rsid w:val="000E2DC9"/>
    <w:rsid w:val="000F09F4"/>
    <w:rsid w:val="000F2634"/>
    <w:rsid w:val="000F3F38"/>
    <w:rsid w:val="000F3F3E"/>
    <w:rsid w:val="000F50B5"/>
    <w:rsid w:val="000F6655"/>
    <w:rsid w:val="000F6E8D"/>
    <w:rsid w:val="00102D8B"/>
    <w:rsid w:val="001030DD"/>
    <w:rsid w:val="001034A7"/>
    <w:rsid w:val="00110EDF"/>
    <w:rsid w:val="00112AFC"/>
    <w:rsid w:val="001238B9"/>
    <w:rsid w:val="00125088"/>
    <w:rsid w:val="0013087B"/>
    <w:rsid w:val="00140461"/>
    <w:rsid w:val="00146862"/>
    <w:rsid w:val="00161521"/>
    <w:rsid w:val="001630F4"/>
    <w:rsid w:val="00166112"/>
    <w:rsid w:val="001661E5"/>
    <w:rsid w:val="001725B6"/>
    <w:rsid w:val="00175CB7"/>
    <w:rsid w:val="00182EDD"/>
    <w:rsid w:val="00191153"/>
    <w:rsid w:val="00191E41"/>
    <w:rsid w:val="00194A63"/>
    <w:rsid w:val="00195E46"/>
    <w:rsid w:val="001A3DC7"/>
    <w:rsid w:val="001A5D76"/>
    <w:rsid w:val="001A69AF"/>
    <w:rsid w:val="001B04FC"/>
    <w:rsid w:val="001B1AF2"/>
    <w:rsid w:val="001B1FF0"/>
    <w:rsid w:val="001B46FA"/>
    <w:rsid w:val="001C1083"/>
    <w:rsid w:val="001C7210"/>
    <w:rsid w:val="001D1631"/>
    <w:rsid w:val="001E5DBF"/>
    <w:rsid w:val="001E7828"/>
    <w:rsid w:val="001F4546"/>
    <w:rsid w:val="001F67A2"/>
    <w:rsid w:val="002034CE"/>
    <w:rsid w:val="00207148"/>
    <w:rsid w:val="002079CC"/>
    <w:rsid w:val="00210FB5"/>
    <w:rsid w:val="00211DE7"/>
    <w:rsid w:val="00217F23"/>
    <w:rsid w:val="00222177"/>
    <w:rsid w:val="0022562F"/>
    <w:rsid w:val="002258A5"/>
    <w:rsid w:val="0022674A"/>
    <w:rsid w:val="002321FC"/>
    <w:rsid w:val="00234A1D"/>
    <w:rsid w:val="00237572"/>
    <w:rsid w:val="00241EF2"/>
    <w:rsid w:val="00243F46"/>
    <w:rsid w:val="002443C8"/>
    <w:rsid w:val="00245634"/>
    <w:rsid w:val="002466BC"/>
    <w:rsid w:val="00251745"/>
    <w:rsid w:val="00254A90"/>
    <w:rsid w:val="002569D9"/>
    <w:rsid w:val="00261711"/>
    <w:rsid w:val="00264BBD"/>
    <w:rsid w:val="00264FAC"/>
    <w:rsid w:val="00265583"/>
    <w:rsid w:val="00281BF7"/>
    <w:rsid w:val="0028262A"/>
    <w:rsid w:val="00293620"/>
    <w:rsid w:val="00293623"/>
    <w:rsid w:val="00293B66"/>
    <w:rsid w:val="002979B2"/>
    <w:rsid w:val="002A3154"/>
    <w:rsid w:val="002A6A12"/>
    <w:rsid w:val="002A7435"/>
    <w:rsid w:val="002B062F"/>
    <w:rsid w:val="002B6328"/>
    <w:rsid w:val="002C0360"/>
    <w:rsid w:val="002C1638"/>
    <w:rsid w:val="002C17F9"/>
    <w:rsid w:val="002C7BEC"/>
    <w:rsid w:val="002D6F80"/>
    <w:rsid w:val="002F03DD"/>
    <w:rsid w:val="002F146A"/>
    <w:rsid w:val="002F2B14"/>
    <w:rsid w:val="002F5F61"/>
    <w:rsid w:val="00305BE6"/>
    <w:rsid w:val="0031514E"/>
    <w:rsid w:val="00315498"/>
    <w:rsid w:val="00320142"/>
    <w:rsid w:val="0032159F"/>
    <w:rsid w:val="00322328"/>
    <w:rsid w:val="0033051B"/>
    <w:rsid w:val="00331FDE"/>
    <w:rsid w:val="00336704"/>
    <w:rsid w:val="003367D6"/>
    <w:rsid w:val="00340294"/>
    <w:rsid w:val="00341B77"/>
    <w:rsid w:val="003429E0"/>
    <w:rsid w:val="003477CD"/>
    <w:rsid w:val="0035579B"/>
    <w:rsid w:val="0036224F"/>
    <w:rsid w:val="003667C0"/>
    <w:rsid w:val="00371474"/>
    <w:rsid w:val="003720F5"/>
    <w:rsid w:val="00376964"/>
    <w:rsid w:val="00377123"/>
    <w:rsid w:val="00380086"/>
    <w:rsid w:val="003826E1"/>
    <w:rsid w:val="00384D46"/>
    <w:rsid w:val="0039510A"/>
    <w:rsid w:val="00395EC1"/>
    <w:rsid w:val="003A108B"/>
    <w:rsid w:val="003A13BD"/>
    <w:rsid w:val="003A3888"/>
    <w:rsid w:val="003A786B"/>
    <w:rsid w:val="003B1EE5"/>
    <w:rsid w:val="003B3DFA"/>
    <w:rsid w:val="003B47CB"/>
    <w:rsid w:val="003B5C90"/>
    <w:rsid w:val="003B6125"/>
    <w:rsid w:val="003C3A55"/>
    <w:rsid w:val="003C5DA9"/>
    <w:rsid w:val="003C6D69"/>
    <w:rsid w:val="003D269B"/>
    <w:rsid w:val="003D2E01"/>
    <w:rsid w:val="003D304D"/>
    <w:rsid w:val="003D4F53"/>
    <w:rsid w:val="003E1347"/>
    <w:rsid w:val="003E2FFC"/>
    <w:rsid w:val="003F234F"/>
    <w:rsid w:val="003F2EFB"/>
    <w:rsid w:val="00400612"/>
    <w:rsid w:val="004049D9"/>
    <w:rsid w:val="00405829"/>
    <w:rsid w:val="0040760E"/>
    <w:rsid w:val="00410761"/>
    <w:rsid w:val="00412B79"/>
    <w:rsid w:val="00422931"/>
    <w:rsid w:val="00424E60"/>
    <w:rsid w:val="00425879"/>
    <w:rsid w:val="00427B21"/>
    <w:rsid w:val="00431C74"/>
    <w:rsid w:val="00435930"/>
    <w:rsid w:val="00436A62"/>
    <w:rsid w:val="00442269"/>
    <w:rsid w:val="00446B80"/>
    <w:rsid w:val="004522F2"/>
    <w:rsid w:val="0045295B"/>
    <w:rsid w:val="00452D2E"/>
    <w:rsid w:val="004532A4"/>
    <w:rsid w:val="00453312"/>
    <w:rsid w:val="00454CAD"/>
    <w:rsid w:val="00454DC5"/>
    <w:rsid w:val="00457029"/>
    <w:rsid w:val="004662BF"/>
    <w:rsid w:val="00466F10"/>
    <w:rsid w:val="00467596"/>
    <w:rsid w:val="0047095F"/>
    <w:rsid w:val="00483F48"/>
    <w:rsid w:val="00484F7A"/>
    <w:rsid w:val="00486B94"/>
    <w:rsid w:val="00497B3B"/>
    <w:rsid w:val="004A1860"/>
    <w:rsid w:val="004A2AD1"/>
    <w:rsid w:val="004A2C90"/>
    <w:rsid w:val="004A420A"/>
    <w:rsid w:val="004A7011"/>
    <w:rsid w:val="004C07B9"/>
    <w:rsid w:val="004C534A"/>
    <w:rsid w:val="004D1972"/>
    <w:rsid w:val="004D26C1"/>
    <w:rsid w:val="004D5E96"/>
    <w:rsid w:val="004D6A18"/>
    <w:rsid w:val="004D799C"/>
    <w:rsid w:val="004F5BB7"/>
    <w:rsid w:val="004F69D5"/>
    <w:rsid w:val="00503C4E"/>
    <w:rsid w:val="00506325"/>
    <w:rsid w:val="00507767"/>
    <w:rsid w:val="0051050B"/>
    <w:rsid w:val="005112FC"/>
    <w:rsid w:val="00520111"/>
    <w:rsid w:val="005256FD"/>
    <w:rsid w:val="00531049"/>
    <w:rsid w:val="00531295"/>
    <w:rsid w:val="0053590E"/>
    <w:rsid w:val="00537381"/>
    <w:rsid w:val="00540E08"/>
    <w:rsid w:val="00544BF0"/>
    <w:rsid w:val="00547277"/>
    <w:rsid w:val="00547E7E"/>
    <w:rsid w:val="005557E0"/>
    <w:rsid w:val="00562E8B"/>
    <w:rsid w:val="00564A29"/>
    <w:rsid w:val="005655DB"/>
    <w:rsid w:val="005715F7"/>
    <w:rsid w:val="00571702"/>
    <w:rsid w:val="0057566E"/>
    <w:rsid w:val="00577309"/>
    <w:rsid w:val="00582156"/>
    <w:rsid w:val="00585367"/>
    <w:rsid w:val="00594D8C"/>
    <w:rsid w:val="005A4CF6"/>
    <w:rsid w:val="005B2ACE"/>
    <w:rsid w:val="005B6B6E"/>
    <w:rsid w:val="005C100F"/>
    <w:rsid w:val="005C2841"/>
    <w:rsid w:val="005C2C21"/>
    <w:rsid w:val="005C3B63"/>
    <w:rsid w:val="005D4E56"/>
    <w:rsid w:val="005E064D"/>
    <w:rsid w:val="005E06B4"/>
    <w:rsid w:val="005E62E7"/>
    <w:rsid w:val="005E7F2D"/>
    <w:rsid w:val="005E7FE8"/>
    <w:rsid w:val="005F063A"/>
    <w:rsid w:val="005F1527"/>
    <w:rsid w:val="005F15FF"/>
    <w:rsid w:val="005F59B4"/>
    <w:rsid w:val="005F6DFD"/>
    <w:rsid w:val="006075DF"/>
    <w:rsid w:val="006112CC"/>
    <w:rsid w:val="00617290"/>
    <w:rsid w:val="006232E2"/>
    <w:rsid w:val="00623999"/>
    <w:rsid w:val="00623CF1"/>
    <w:rsid w:val="006259D4"/>
    <w:rsid w:val="00627409"/>
    <w:rsid w:val="00630DE1"/>
    <w:rsid w:val="00631AA9"/>
    <w:rsid w:val="00631D0C"/>
    <w:rsid w:val="00631E5D"/>
    <w:rsid w:val="00634CB1"/>
    <w:rsid w:val="00636E6B"/>
    <w:rsid w:val="00641CCC"/>
    <w:rsid w:val="00643DB3"/>
    <w:rsid w:val="00644410"/>
    <w:rsid w:val="0065474D"/>
    <w:rsid w:val="006557BA"/>
    <w:rsid w:val="00655906"/>
    <w:rsid w:val="00656016"/>
    <w:rsid w:val="006566CD"/>
    <w:rsid w:val="006606DF"/>
    <w:rsid w:val="0066124F"/>
    <w:rsid w:val="0066246A"/>
    <w:rsid w:val="006826B2"/>
    <w:rsid w:val="006920C6"/>
    <w:rsid w:val="00692E32"/>
    <w:rsid w:val="00693C76"/>
    <w:rsid w:val="00693E02"/>
    <w:rsid w:val="006A01D8"/>
    <w:rsid w:val="006A4B5D"/>
    <w:rsid w:val="006A6839"/>
    <w:rsid w:val="006A789F"/>
    <w:rsid w:val="006B5C5C"/>
    <w:rsid w:val="006C23AD"/>
    <w:rsid w:val="006C76E9"/>
    <w:rsid w:val="006D1A0F"/>
    <w:rsid w:val="006D2EBD"/>
    <w:rsid w:val="006D4B28"/>
    <w:rsid w:val="006E1764"/>
    <w:rsid w:val="006F1473"/>
    <w:rsid w:val="006F4435"/>
    <w:rsid w:val="006F4707"/>
    <w:rsid w:val="006F55EB"/>
    <w:rsid w:val="007015D7"/>
    <w:rsid w:val="00702E45"/>
    <w:rsid w:val="00702F2E"/>
    <w:rsid w:val="00707A52"/>
    <w:rsid w:val="00711FFE"/>
    <w:rsid w:val="00720007"/>
    <w:rsid w:val="007213D8"/>
    <w:rsid w:val="00724795"/>
    <w:rsid w:val="007276BF"/>
    <w:rsid w:val="007459D7"/>
    <w:rsid w:val="00746574"/>
    <w:rsid w:val="00757222"/>
    <w:rsid w:val="00762CAD"/>
    <w:rsid w:val="007660A5"/>
    <w:rsid w:val="00774A96"/>
    <w:rsid w:val="0077625E"/>
    <w:rsid w:val="007805BD"/>
    <w:rsid w:val="0078316D"/>
    <w:rsid w:val="007839C9"/>
    <w:rsid w:val="00784606"/>
    <w:rsid w:val="00785BEC"/>
    <w:rsid w:val="00790553"/>
    <w:rsid w:val="00796220"/>
    <w:rsid w:val="007A1C3D"/>
    <w:rsid w:val="007A3E8C"/>
    <w:rsid w:val="007A5B59"/>
    <w:rsid w:val="007A64B6"/>
    <w:rsid w:val="007A7BB8"/>
    <w:rsid w:val="007B711F"/>
    <w:rsid w:val="007B7A6E"/>
    <w:rsid w:val="007C16C0"/>
    <w:rsid w:val="007C38A0"/>
    <w:rsid w:val="007C581C"/>
    <w:rsid w:val="007C71EA"/>
    <w:rsid w:val="007D1EC2"/>
    <w:rsid w:val="007D3827"/>
    <w:rsid w:val="007D3A2C"/>
    <w:rsid w:val="007E1914"/>
    <w:rsid w:val="007F2773"/>
    <w:rsid w:val="007F51CC"/>
    <w:rsid w:val="007F573C"/>
    <w:rsid w:val="007F7891"/>
    <w:rsid w:val="00804BA9"/>
    <w:rsid w:val="008062E5"/>
    <w:rsid w:val="00811EE7"/>
    <w:rsid w:val="00811F08"/>
    <w:rsid w:val="008131DD"/>
    <w:rsid w:val="00821031"/>
    <w:rsid w:val="00825A7C"/>
    <w:rsid w:val="008325FB"/>
    <w:rsid w:val="0083294A"/>
    <w:rsid w:val="00835757"/>
    <w:rsid w:val="00836176"/>
    <w:rsid w:val="00836738"/>
    <w:rsid w:val="008404F1"/>
    <w:rsid w:val="00841F28"/>
    <w:rsid w:val="0084268B"/>
    <w:rsid w:val="00843354"/>
    <w:rsid w:val="008450FA"/>
    <w:rsid w:val="00851792"/>
    <w:rsid w:val="0085214C"/>
    <w:rsid w:val="00852D07"/>
    <w:rsid w:val="00855C17"/>
    <w:rsid w:val="0086097D"/>
    <w:rsid w:val="00861A2C"/>
    <w:rsid w:val="00862033"/>
    <w:rsid w:val="008627CF"/>
    <w:rsid w:val="00867ED7"/>
    <w:rsid w:val="00873D16"/>
    <w:rsid w:val="0087604A"/>
    <w:rsid w:val="00877969"/>
    <w:rsid w:val="008801E0"/>
    <w:rsid w:val="0088273F"/>
    <w:rsid w:val="00885D45"/>
    <w:rsid w:val="00891E67"/>
    <w:rsid w:val="008952E9"/>
    <w:rsid w:val="008A0091"/>
    <w:rsid w:val="008A02B2"/>
    <w:rsid w:val="008A2439"/>
    <w:rsid w:val="008B24E0"/>
    <w:rsid w:val="008B33BF"/>
    <w:rsid w:val="008B6465"/>
    <w:rsid w:val="008B72AD"/>
    <w:rsid w:val="008B7798"/>
    <w:rsid w:val="008C4620"/>
    <w:rsid w:val="008C51C5"/>
    <w:rsid w:val="008D1412"/>
    <w:rsid w:val="008D23CC"/>
    <w:rsid w:val="008D4ABE"/>
    <w:rsid w:val="008D77A3"/>
    <w:rsid w:val="008E0758"/>
    <w:rsid w:val="008E422E"/>
    <w:rsid w:val="008E69E1"/>
    <w:rsid w:val="008F274C"/>
    <w:rsid w:val="008F45E9"/>
    <w:rsid w:val="00901CA8"/>
    <w:rsid w:val="00910D62"/>
    <w:rsid w:val="00911476"/>
    <w:rsid w:val="009123B0"/>
    <w:rsid w:val="00914D76"/>
    <w:rsid w:val="00915D94"/>
    <w:rsid w:val="00924F0D"/>
    <w:rsid w:val="00927ECE"/>
    <w:rsid w:val="00931011"/>
    <w:rsid w:val="00942B07"/>
    <w:rsid w:val="00943273"/>
    <w:rsid w:val="00944A06"/>
    <w:rsid w:val="0094742E"/>
    <w:rsid w:val="009615DA"/>
    <w:rsid w:val="00962EB9"/>
    <w:rsid w:val="0096438C"/>
    <w:rsid w:val="00965DE1"/>
    <w:rsid w:val="009709DC"/>
    <w:rsid w:val="00973B93"/>
    <w:rsid w:val="00973F4E"/>
    <w:rsid w:val="00974F28"/>
    <w:rsid w:val="00977219"/>
    <w:rsid w:val="00980652"/>
    <w:rsid w:val="00984B5F"/>
    <w:rsid w:val="0098796A"/>
    <w:rsid w:val="009902E6"/>
    <w:rsid w:val="0099420F"/>
    <w:rsid w:val="00994F79"/>
    <w:rsid w:val="009A1611"/>
    <w:rsid w:val="009A51E6"/>
    <w:rsid w:val="009A5680"/>
    <w:rsid w:val="009A5EA2"/>
    <w:rsid w:val="009A631D"/>
    <w:rsid w:val="009C0AFA"/>
    <w:rsid w:val="009C167A"/>
    <w:rsid w:val="009C2F66"/>
    <w:rsid w:val="009C432B"/>
    <w:rsid w:val="009C43AB"/>
    <w:rsid w:val="009C69BD"/>
    <w:rsid w:val="009D17BC"/>
    <w:rsid w:val="009D2705"/>
    <w:rsid w:val="009D40F4"/>
    <w:rsid w:val="009E02C8"/>
    <w:rsid w:val="009F1A11"/>
    <w:rsid w:val="009F2B80"/>
    <w:rsid w:val="009F6398"/>
    <w:rsid w:val="00A01F58"/>
    <w:rsid w:val="00A0447F"/>
    <w:rsid w:val="00A077C3"/>
    <w:rsid w:val="00A077EE"/>
    <w:rsid w:val="00A106C3"/>
    <w:rsid w:val="00A117ED"/>
    <w:rsid w:val="00A17B18"/>
    <w:rsid w:val="00A21E0A"/>
    <w:rsid w:val="00A30101"/>
    <w:rsid w:val="00A303C9"/>
    <w:rsid w:val="00A32637"/>
    <w:rsid w:val="00A32F51"/>
    <w:rsid w:val="00A355D9"/>
    <w:rsid w:val="00A35FE6"/>
    <w:rsid w:val="00A3650D"/>
    <w:rsid w:val="00A41348"/>
    <w:rsid w:val="00A42502"/>
    <w:rsid w:val="00A429E0"/>
    <w:rsid w:val="00A43AD0"/>
    <w:rsid w:val="00A440C7"/>
    <w:rsid w:val="00A4508C"/>
    <w:rsid w:val="00A47019"/>
    <w:rsid w:val="00A52A6F"/>
    <w:rsid w:val="00A539BD"/>
    <w:rsid w:val="00A60714"/>
    <w:rsid w:val="00A607EC"/>
    <w:rsid w:val="00A65BEA"/>
    <w:rsid w:val="00A67F59"/>
    <w:rsid w:val="00A67F7D"/>
    <w:rsid w:val="00A67FA7"/>
    <w:rsid w:val="00A75790"/>
    <w:rsid w:val="00A81AA4"/>
    <w:rsid w:val="00A81F57"/>
    <w:rsid w:val="00A831D5"/>
    <w:rsid w:val="00A86EDD"/>
    <w:rsid w:val="00A91389"/>
    <w:rsid w:val="00A919A8"/>
    <w:rsid w:val="00A93CBE"/>
    <w:rsid w:val="00A95836"/>
    <w:rsid w:val="00A974D8"/>
    <w:rsid w:val="00AA1341"/>
    <w:rsid w:val="00AA1D44"/>
    <w:rsid w:val="00AA2215"/>
    <w:rsid w:val="00AA2757"/>
    <w:rsid w:val="00AA47CB"/>
    <w:rsid w:val="00AB32F0"/>
    <w:rsid w:val="00AC14D0"/>
    <w:rsid w:val="00AC17C3"/>
    <w:rsid w:val="00AC281D"/>
    <w:rsid w:val="00AD20A5"/>
    <w:rsid w:val="00AD3454"/>
    <w:rsid w:val="00AD3FF1"/>
    <w:rsid w:val="00AE07FA"/>
    <w:rsid w:val="00AE259C"/>
    <w:rsid w:val="00AE62B2"/>
    <w:rsid w:val="00AE7803"/>
    <w:rsid w:val="00AF20B6"/>
    <w:rsid w:val="00AF2EF7"/>
    <w:rsid w:val="00AF4745"/>
    <w:rsid w:val="00B11A1E"/>
    <w:rsid w:val="00B1556F"/>
    <w:rsid w:val="00B16DEB"/>
    <w:rsid w:val="00B17693"/>
    <w:rsid w:val="00B22195"/>
    <w:rsid w:val="00B2410F"/>
    <w:rsid w:val="00B24795"/>
    <w:rsid w:val="00B2768E"/>
    <w:rsid w:val="00B27BF2"/>
    <w:rsid w:val="00B3062E"/>
    <w:rsid w:val="00B3499B"/>
    <w:rsid w:val="00B34D1C"/>
    <w:rsid w:val="00B37D13"/>
    <w:rsid w:val="00B40804"/>
    <w:rsid w:val="00B43FDF"/>
    <w:rsid w:val="00B52B27"/>
    <w:rsid w:val="00B52D2E"/>
    <w:rsid w:val="00B54911"/>
    <w:rsid w:val="00B55750"/>
    <w:rsid w:val="00B55A5B"/>
    <w:rsid w:val="00B60794"/>
    <w:rsid w:val="00B62B24"/>
    <w:rsid w:val="00B64941"/>
    <w:rsid w:val="00B64F5B"/>
    <w:rsid w:val="00B652EC"/>
    <w:rsid w:val="00B7355D"/>
    <w:rsid w:val="00B73D5E"/>
    <w:rsid w:val="00B77D72"/>
    <w:rsid w:val="00B823EC"/>
    <w:rsid w:val="00B835C5"/>
    <w:rsid w:val="00B875DE"/>
    <w:rsid w:val="00B877E1"/>
    <w:rsid w:val="00B9173A"/>
    <w:rsid w:val="00B92EF4"/>
    <w:rsid w:val="00B9406E"/>
    <w:rsid w:val="00B964EA"/>
    <w:rsid w:val="00B96DC5"/>
    <w:rsid w:val="00BA0F1D"/>
    <w:rsid w:val="00BA26EF"/>
    <w:rsid w:val="00BA3EF5"/>
    <w:rsid w:val="00BA4C57"/>
    <w:rsid w:val="00BB2328"/>
    <w:rsid w:val="00BB4C3B"/>
    <w:rsid w:val="00BB7C86"/>
    <w:rsid w:val="00BC0C9B"/>
    <w:rsid w:val="00BC0CD8"/>
    <w:rsid w:val="00BC3627"/>
    <w:rsid w:val="00BD2FE3"/>
    <w:rsid w:val="00BD6791"/>
    <w:rsid w:val="00BF0455"/>
    <w:rsid w:val="00BF7BB1"/>
    <w:rsid w:val="00C0314B"/>
    <w:rsid w:val="00C04C5C"/>
    <w:rsid w:val="00C11908"/>
    <w:rsid w:val="00C12EDA"/>
    <w:rsid w:val="00C13D2E"/>
    <w:rsid w:val="00C244BF"/>
    <w:rsid w:val="00C251BB"/>
    <w:rsid w:val="00C34E07"/>
    <w:rsid w:val="00C3754F"/>
    <w:rsid w:val="00C41798"/>
    <w:rsid w:val="00C427A7"/>
    <w:rsid w:val="00C4757E"/>
    <w:rsid w:val="00C517F2"/>
    <w:rsid w:val="00C5239B"/>
    <w:rsid w:val="00C54004"/>
    <w:rsid w:val="00C556C7"/>
    <w:rsid w:val="00C55943"/>
    <w:rsid w:val="00C64E73"/>
    <w:rsid w:val="00C656A5"/>
    <w:rsid w:val="00C7618F"/>
    <w:rsid w:val="00C856AC"/>
    <w:rsid w:val="00C86709"/>
    <w:rsid w:val="00C91D33"/>
    <w:rsid w:val="00C938B6"/>
    <w:rsid w:val="00C96703"/>
    <w:rsid w:val="00CA00FF"/>
    <w:rsid w:val="00CA24EE"/>
    <w:rsid w:val="00CA30F9"/>
    <w:rsid w:val="00CA74B7"/>
    <w:rsid w:val="00CB0526"/>
    <w:rsid w:val="00CB18E1"/>
    <w:rsid w:val="00CB4B7B"/>
    <w:rsid w:val="00CB66FC"/>
    <w:rsid w:val="00CB6BAF"/>
    <w:rsid w:val="00CC0EF5"/>
    <w:rsid w:val="00CC3CD5"/>
    <w:rsid w:val="00CC4387"/>
    <w:rsid w:val="00CC51D8"/>
    <w:rsid w:val="00CD3142"/>
    <w:rsid w:val="00CD3F0A"/>
    <w:rsid w:val="00CD7496"/>
    <w:rsid w:val="00CE093B"/>
    <w:rsid w:val="00CE35DF"/>
    <w:rsid w:val="00CE4A74"/>
    <w:rsid w:val="00CF1CF6"/>
    <w:rsid w:val="00CF38C1"/>
    <w:rsid w:val="00CF59A6"/>
    <w:rsid w:val="00CF5B1D"/>
    <w:rsid w:val="00D0170D"/>
    <w:rsid w:val="00D02B2B"/>
    <w:rsid w:val="00D03E5F"/>
    <w:rsid w:val="00D059B1"/>
    <w:rsid w:val="00D167D5"/>
    <w:rsid w:val="00D16C79"/>
    <w:rsid w:val="00D24395"/>
    <w:rsid w:val="00D258C8"/>
    <w:rsid w:val="00D27CE5"/>
    <w:rsid w:val="00D31BB4"/>
    <w:rsid w:val="00D32F86"/>
    <w:rsid w:val="00D35EB2"/>
    <w:rsid w:val="00D40BF5"/>
    <w:rsid w:val="00D40FA3"/>
    <w:rsid w:val="00D4590C"/>
    <w:rsid w:val="00D4602F"/>
    <w:rsid w:val="00D47E86"/>
    <w:rsid w:val="00D5740C"/>
    <w:rsid w:val="00D61199"/>
    <w:rsid w:val="00D61FD7"/>
    <w:rsid w:val="00D644B8"/>
    <w:rsid w:val="00D657F0"/>
    <w:rsid w:val="00D66DDD"/>
    <w:rsid w:val="00D671FA"/>
    <w:rsid w:val="00D855E3"/>
    <w:rsid w:val="00D8788F"/>
    <w:rsid w:val="00D90C47"/>
    <w:rsid w:val="00D923EE"/>
    <w:rsid w:val="00DA2663"/>
    <w:rsid w:val="00DA5025"/>
    <w:rsid w:val="00DA6734"/>
    <w:rsid w:val="00DB0727"/>
    <w:rsid w:val="00DB19C5"/>
    <w:rsid w:val="00DB41B4"/>
    <w:rsid w:val="00DB5EA2"/>
    <w:rsid w:val="00DB6136"/>
    <w:rsid w:val="00DC2863"/>
    <w:rsid w:val="00DC36C3"/>
    <w:rsid w:val="00DC4D98"/>
    <w:rsid w:val="00DC5327"/>
    <w:rsid w:val="00DC5B44"/>
    <w:rsid w:val="00DC71B2"/>
    <w:rsid w:val="00DC73D1"/>
    <w:rsid w:val="00DD2401"/>
    <w:rsid w:val="00DD77E8"/>
    <w:rsid w:val="00DE5D11"/>
    <w:rsid w:val="00DF22D7"/>
    <w:rsid w:val="00DF2656"/>
    <w:rsid w:val="00DF3F3F"/>
    <w:rsid w:val="00E01379"/>
    <w:rsid w:val="00E025CE"/>
    <w:rsid w:val="00E02D53"/>
    <w:rsid w:val="00E05444"/>
    <w:rsid w:val="00E0568E"/>
    <w:rsid w:val="00E10DC4"/>
    <w:rsid w:val="00E11F3E"/>
    <w:rsid w:val="00E1401B"/>
    <w:rsid w:val="00E1743A"/>
    <w:rsid w:val="00E2145F"/>
    <w:rsid w:val="00E22FF9"/>
    <w:rsid w:val="00E243A0"/>
    <w:rsid w:val="00E262C7"/>
    <w:rsid w:val="00E26CA7"/>
    <w:rsid w:val="00E32C08"/>
    <w:rsid w:val="00E32FFA"/>
    <w:rsid w:val="00E33772"/>
    <w:rsid w:val="00E33F1F"/>
    <w:rsid w:val="00E34151"/>
    <w:rsid w:val="00E35835"/>
    <w:rsid w:val="00E4364F"/>
    <w:rsid w:val="00E44520"/>
    <w:rsid w:val="00E47E5B"/>
    <w:rsid w:val="00E47F75"/>
    <w:rsid w:val="00E50EB4"/>
    <w:rsid w:val="00E54733"/>
    <w:rsid w:val="00E60458"/>
    <w:rsid w:val="00E60747"/>
    <w:rsid w:val="00E67A68"/>
    <w:rsid w:val="00E74943"/>
    <w:rsid w:val="00E74E53"/>
    <w:rsid w:val="00E7550B"/>
    <w:rsid w:val="00E75CFB"/>
    <w:rsid w:val="00E767A6"/>
    <w:rsid w:val="00E80996"/>
    <w:rsid w:val="00E80BDF"/>
    <w:rsid w:val="00E87D71"/>
    <w:rsid w:val="00E943A4"/>
    <w:rsid w:val="00E95897"/>
    <w:rsid w:val="00EA4466"/>
    <w:rsid w:val="00EB1559"/>
    <w:rsid w:val="00EB39EA"/>
    <w:rsid w:val="00ED25EC"/>
    <w:rsid w:val="00ED3CE4"/>
    <w:rsid w:val="00EE2D3C"/>
    <w:rsid w:val="00EE47E9"/>
    <w:rsid w:val="00EE693A"/>
    <w:rsid w:val="00F00E8F"/>
    <w:rsid w:val="00F03890"/>
    <w:rsid w:val="00F04CCF"/>
    <w:rsid w:val="00F070A3"/>
    <w:rsid w:val="00F07C6E"/>
    <w:rsid w:val="00F147B8"/>
    <w:rsid w:val="00F16634"/>
    <w:rsid w:val="00F20D5B"/>
    <w:rsid w:val="00F21BDF"/>
    <w:rsid w:val="00F2340C"/>
    <w:rsid w:val="00F25F38"/>
    <w:rsid w:val="00F26F78"/>
    <w:rsid w:val="00F35B7E"/>
    <w:rsid w:val="00F361D2"/>
    <w:rsid w:val="00F42A1B"/>
    <w:rsid w:val="00F438FD"/>
    <w:rsid w:val="00F44A5E"/>
    <w:rsid w:val="00F45562"/>
    <w:rsid w:val="00F47953"/>
    <w:rsid w:val="00F54BD3"/>
    <w:rsid w:val="00F60816"/>
    <w:rsid w:val="00F6200E"/>
    <w:rsid w:val="00F638BF"/>
    <w:rsid w:val="00F65A0C"/>
    <w:rsid w:val="00F711F0"/>
    <w:rsid w:val="00F71E6D"/>
    <w:rsid w:val="00F7205D"/>
    <w:rsid w:val="00F755A8"/>
    <w:rsid w:val="00F7659F"/>
    <w:rsid w:val="00F80B1D"/>
    <w:rsid w:val="00F8169D"/>
    <w:rsid w:val="00F847B8"/>
    <w:rsid w:val="00F85430"/>
    <w:rsid w:val="00F857EB"/>
    <w:rsid w:val="00F9087E"/>
    <w:rsid w:val="00F91F14"/>
    <w:rsid w:val="00F92B78"/>
    <w:rsid w:val="00F95169"/>
    <w:rsid w:val="00F95D21"/>
    <w:rsid w:val="00F97A38"/>
    <w:rsid w:val="00FA0CC0"/>
    <w:rsid w:val="00FA4F44"/>
    <w:rsid w:val="00FA51A2"/>
    <w:rsid w:val="00FA7DAC"/>
    <w:rsid w:val="00FB3E0A"/>
    <w:rsid w:val="00FB44E1"/>
    <w:rsid w:val="00FB6B75"/>
    <w:rsid w:val="00FB73AC"/>
    <w:rsid w:val="00FB7FB4"/>
    <w:rsid w:val="00FC4DDB"/>
    <w:rsid w:val="00FC69FE"/>
    <w:rsid w:val="00FD021D"/>
    <w:rsid w:val="00FD0D80"/>
    <w:rsid w:val="00FD4061"/>
    <w:rsid w:val="00FD62E1"/>
    <w:rsid w:val="00FD6CF6"/>
    <w:rsid w:val="00FD7373"/>
    <w:rsid w:val="00FE4FB2"/>
    <w:rsid w:val="00FE606B"/>
    <w:rsid w:val="00FE64D9"/>
    <w:rsid w:val="00FE6BA7"/>
    <w:rsid w:val="00FF5121"/>
    <w:rsid w:val="00FF5427"/>
    <w:rsid w:val="00FF61E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4871496">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1998889">
      <w:bodyDiv w:val="1"/>
      <w:marLeft w:val="0"/>
      <w:marRight w:val="0"/>
      <w:marTop w:val="0"/>
      <w:marBottom w:val="0"/>
      <w:divBdr>
        <w:top w:val="none" w:sz="0" w:space="0" w:color="auto"/>
        <w:left w:val="none" w:sz="0" w:space="0" w:color="auto"/>
        <w:bottom w:val="none" w:sz="0" w:space="0" w:color="auto"/>
        <w:right w:val="none" w:sz="0" w:space="0" w:color="auto"/>
      </w:divBdr>
    </w:div>
    <w:div w:id="12847901">
      <w:bodyDiv w:val="1"/>
      <w:marLeft w:val="0"/>
      <w:marRight w:val="0"/>
      <w:marTop w:val="0"/>
      <w:marBottom w:val="0"/>
      <w:divBdr>
        <w:top w:val="none" w:sz="0" w:space="0" w:color="auto"/>
        <w:left w:val="none" w:sz="0" w:space="0" w:color="auto"/>
        <w:bottom w:val="none" w:sz="0" w:space="0" w:color="auto"/>
        <w:right w:val="none" w:sz="0" w:space="0" w:color="auto"/>
      </w:divBdr>
    </w:div>
    <w:div w:id="14306590">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0350266">
      <w:bodyDiv w:val="1"/>
      <w:marLeft w:val="0"/>
      <w:marRight w:val="0"/>
      <w:marTop w:val="0"/>
      <w:marBottom w:val="0"/>
      <w:divBdr>
        <w:top w:val="none" w:sz="0" w:space="0" w:color="auto"/>
        <w:left w:val="none" w:sz="0" w:space="0" w:color="auto"/>
        <w:bottom w:val="none" w:sz="0" w:space="0" w:color="auto"/>
        <w:right w:val="none" w:sz="0" w:space="0" w:color="auto"/>
      </w:divBdr>
    </w:div>
    <w:div w:id="48963441">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0226271">
      <w:bodyDiv w:val="1"/>
      <w:marLeft w:val="0"/>
      <w:marRight w:val="0"/>
      <w:marTop w:val="0"/>
      <w:marBottom w:val="0"/>
      <w:divBdr>
        <w:top w:val="none" w:sz="0" w:space="0" w:color="auto"/>
        <w:left w:val="none" w:sz="0" w:space="0" w:color="auto"/>
        <w:bottom w:val="none" w:sz="0" w:space="0" w:color="auto"/>
        <w:right w:val="none" w:sz="0" w:space="0" w:color="auto"/>
      </w:divBdr>
    </w:div>
    <w:div w:id="86124695">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9689251">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7769544">
      <w:bodyDiv w:val="1"/>
      <w:marLeft w:val="0"/>
      <w:marRight w:val="0"/>
      <w:marTop w:val="0"/>
      <w:marBottom w:val="0"/>
      <w:divBdr>
        <w:top w:val="none" w:sz="0" w:space="0" w:color="auto"/>
        <w:left w:val="none" w:sz="0" w:space="0" w:color="auto"/>
        <w:bottom w:val="none" w:sz="0" w:space="0" w:color="auto"/>
        <w:right w:val="none" w:sz="0" w:space="0" w:color="auto"/>
      </w:divBdr>
    </w:div>
    <w:div w:id="147747185">
      <w:bodyDiv w:val="1"/>
      <w:marLeft w:val="0"/>
      <w:marRight w:val="0"/>
      <w:marTop w:val="0"/>
      <w:marBottom w:val="0"/>
      <w:divBdr>
        <w:top w:val="none" w:sz="0" w:space="0" w:color="auto"/>
        <w:left w:val="none" w:sz="0" w:space="0" w:color="auto"/>
        <w:bottom w:val="none" w:sz="0" w:space="0" w:color="auto"/>
        <w:right w:val="none" w:sz="0" w:space="0" w:color="auto"/>
      </w:divBdr>
    </w:div>
    <w:div w:id="148597109">
      <w:bodyDiv w:val="1"/>
      <w:marLeft w:val="0"/>
      <w:marRight w:val="0"/>
      <w:marTop w:val="0"/>
      <w:marBottom w:val="0"/>
      <w:divBdr>
        <w:top w:val="none" w:sz="0" w:space="0" w:color="auto"/>
        <w:left w:val="none" w:sz="0" w:space="0" w:color="auto"/>
        <w:bottom w:val="none" w:sz="0" w:space="0" w:color="auto"/>
        <w:right w:val="none" w:sz="0" w:space="0" w:color="auto"/>
      </w:divBdr>
    </w:div>
    <w:div w:id="155147791">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97282721">
      <w:bodyDiv w:val="1"/>
      <w:marLeft w:val="0"/>
      <w:marRight w:val="0"/>
      <w:marTop w:val="0"/>
      <w:marBottom w:val="0"/>
      <w:divBdr>
        <w:top w:val="none" w:sz="0" w:space="0" w:color="auto"/>
        <w:left w:val="none" w:sz="0" w:space="0" w:color="auto"/>
        <w:bottom w:val="none" w:sz="0" w:space="0" w:color="auto"/>
        <w:right w:val="none" w:sz="0" w:space="0" w:color="auto"/>
      </w:divBdr>
    </w:div>
    <w:div w:id="207835708">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5900236">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7350008">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2615258">
      <w:bodyDiv w:val="1"/>
      <w:marLeft w:val="0"/>
      <w:marRight w:val="0"/>
      <w:marTop w:val="0"/>
      <w:marBottom w:val="0"/>
      <w:divBdr>
        <w:top w:val="none" w:sz="0" w:space="0" w:color="auto"/>
        <w:left w:val="none" w:sz="0" w:space="0" w:color="auto"/>
        <w:bottom w:val="none" w:sz="0" w:space="0" w:color="auto"/>
        <w:right w:val="none" w:sz="0" w:space="0" w:color="auto"/>
      </w:divBdr>
    </w:div>
    <w:div w:id="245457380">
      <w:bodyDiv w:val="1"/>
      <w:marLeft w:val="0"/>
      <w:marRight w:val="0"/>
      <w:marTop w:val="0"/>
      <w:marBottom w:val="0"/>
      <w:divBdr>
        <w:top w:val="none" w:sz="0" w:space="0" w:color="auto"/>
        <w:left w:val="none" w:sz="0" w:space="0" w:color="auto"/>
        <w:bottom w:val="none" w:sz="0" w:space="0" w:color="auto"/>
        <w:right w:val="none" w:sz="0" w:space="0" w:color="auto"/>
      </w:divBdr>
    </w:div>
    <w:div w:id="27101338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3049168">
      <w:bodyDiv w:val="1"/>
      <w:marLeft w:val="0"/>
      <w:marRight w:val="0"/>
      <w:marTop w:val="0"/>
      <w:marBottom w:val="0"/>
      <w:divBdr>
        <w:top w:val="none" w:sz="0" w:space="0" w:color="auto"/>
        <w:left w:val="none" w:sz="0" w:space="0" w:color="auto"/>
        <w:bottom w:val="none" w:sz="0" w:space="0" w:color="auto"/>
        <w:right w:val="none" w:sz="0" w:space="0" w:color="auto"/>
      </w:divBdr>
    </w:div>
    <w:div w:id="314995011">
      <w:bodyDiv w:val="1"/>
      <w:marLeft w:val="0"/>
      <w:marRight w:val="0"/>
      <w:marTop w:val="0"/>
      <w:marBottom w:val="0"/>
      <w:divBdr>
        <w:top w:val="none" w:sz="0" w:space="0" w:color="auto"/>
        <w:left w:val="none" w:sz="0" w:space="0" w:color="auto"/>
        <w:bottom w:val="none" w:sz="0" w:space="0" w:color="auto"/>
        <w:right w:val="none" w:sz="0" w:space="0" w:color="auto"/>
      </w:divBdr>
    </w:div>
    <w:div w:id="336926211">
      <w:bodyDiv w:val="1"/>
      <w:marLeft w:val="0"/>
      <w:marRight w:val="0"/>
      <w:marTop w:val="0"/>
      <w:marBottom w:val="0"/>
      <w:divBdr>
        <w:top w:val="none" w:sz="0" w:space="0" w:color="auto"/>
        <w:left w:val="none" w:sz="0" w:space="0" w:color="auto"/>
        <w:bottom w:val="none" w:sz="0" w:space="0" w:color="auto"/>
        <w:right w:val="none" w:sz="0" w:space="0" w:color="auto"/>
      </w:divBdr>
    </w:div>
    <w:div w:id="351226905">
      <w:bodyDiv w:val="1"/>
      <w:marLeft w:val="0"/>
      <w:marRight w:val="0"/>
      <w:marTop w:val="0"/>
      <w:marBottom w:val="0"/>
      <w:divBdr>
        <w:top w:val="none" w:sz="0" w:space="0" w:color="auto"/>
        <w:left w:val="none" w:sz="0" w:space="0" w:color="auto"/>
        <w:bottom w:val="none" w:sz="0" w:space="0" w:color="auto"/>
        <w:right w:val="none" w:sz="0" w:space="0" w:color="auto"/>
      </w:divBdr>
    </w:div>
    <w:div w:id="35423291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05806873">
      <w:bodyDiv w:val="1"/>
      <w:marLeft w:val="0"/>
      <w:marRight w:val="0"/>
      <w:marTop w:val="0"/>
      <w:marBottom w:val="0"/>
      <w:divBdr>
        <w:top w:val="none" w:sz="0" w:space="0" w:color="auto"/>
        <w:left w:val="none" w:sz="0" w:space="0" w:color="auto"/>
        <w:bottom w:val="none" w:sz="0" w:space="0" w:color="auto"/>
        <w:right w:val="none" w:sz="0" w:space="0" w:color="auto"/>
      </w:divBdr>
    </w:div>
    <w:div w:id="409429131">
      <w:bodyDiv w:val="1"/>
      <w:marLeft w:val="0"/>
      <w:marRight w:val="0"/>
      <w:marTop w:val="0"/>
      <w:marBottom w:val="0"/>
      <w:divBdr>
        <w:top w:val="none" w:sz="0" w:space="0" w:color="auto"/>
        <w:left w:val="none" w:sz="0" w:space="0" w:color="auto"/>
        <w:bottom w:val="none" w:sz="0" w:space="0" w:color="auto"/>
        <w:right w:val="none" w:sz="0" w:space="0" w:color="auto"/>
      </w:divBdr>
    </w:div>
    <w:div w:id="410586058">
      <w:bodyDiv w:val="1"/>
      <w:marLeft w:val="0"/>
      <w:marRight w:val="0"/>
      <w:marTop w:val="0"/>
      <w:marBottom w:val="0"/>
      <w:divBdr>
        <w:top w:val="none" w:sz="0" w:space="0" w:color="auto"/>
        <w:left w:val="none" w:sz="0" w:space="0" w:color="auto"/>
        <w:bottom w:val="none" w:sz="0" w:space="0" w:color="auto"/>
        <w:right w:val="none" w:sz="0" w:space="0" w:color="auto"/>
      </w:divBdr>
    </w:div>
    <w:div w:id="415635181">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62622369">
      <w:bodyDiv w:val="1"/>
      <w:marLeft w:val="0"/>
      <w:marRight w:val="0"/>
      <w:marTop w:val="0"/>
      <w:marBottom w:val="0"/>
      <w:divBdr>
        <w:top w:val="none" w:sz="0" w:space="0" w:color="auto"/>
        <w:left w:val="none" w:sz="0" w:space="0" w:color="auto"/>
        <w:bottom w:val="none" w:sz="0" w:space="0" w:color="auto"/>
        <w:right w:val="none" w:sz="0" w:space="0" w:color="auto"/>
      </w:divBdr>
    </w:div>
    <w:div w:id="465513762">
      <w:bodyDiv w:val="1"/>
      <w:marLeft w:val="0"/>
      <w:marRight w:val="0"/>
      <w:marTop w:val="0"/>
      <w:marBottom w:val="0"/>
      <w:divBdr>
        <w:top w:val="none" w:sz="0" w:space="0" w:color="auto"/>
        <w:left w:val="none" w:sz="0" w:space="0" w:color="auto"/>
        <w:bottom w:val="none" w:sz="0" w:space="0" w:color="auto"/>
        <w:right w:val="none" w:sz="0" w:space="0" w:color="auto"/>
      </w:divBdr>
    </w:div>
    <w:div w:id="469858858">
      <w:bodyDiv w:val="1"/>
      <w:marLeft w:val="0"/>
      <w:marRight w:val="0"/>
      <w:marTop w:val="0"/>
      <w:marBottom w:val="0"/>
      <w:divBdr>
        <w:top w:val="none" w:sz="0" w:space="0" w:color="auto"/>
        <w:left w:val="none" w:sz="0" w:space="0" w:color="auto"/>
        <w:bottom w:val="none" w:sz="0" w:space="0" w:color="auto"/>
        <w:right w:val="none" w:sz="0" w:space="0" w:color="auto"/>
      </w:divBdr>
    </w:div>
    <w:div w:id="470710843">
      <w:bodyDiv w:val="1"/>
      <w:marLeft w:val="0"/>
      <w:marRight w:val="0"/>
      <w:marTop w:val="0"/>
      <w:marBottom w:val="0"/>
      <w:divBdr>
        <w:top w:val="none" w:sz="0" w:space="0" w:color="auto"/>
        <w:left w:val="none" w:sz="0" w:space="0" w:color="auto"/>
        <w:bottom w:val="none" w:sz="0" w:space="0" w:color="auto"/>
        <w:right w:val="none" w:sz="0" w:space="0" w:color="auto"/>
      </w:divBdr>
    </w:div>
    <w:div w:id="495657876">
      <w:bodyDiv w:val="1"/>
      <w:marLeft w:val="0"/>
      <w:marRight w:val="0"/>
      <w:marTop w:val="0"/>
      <w:marBottom w:val="0"/>
      <w:divBdr>
        <w:top w:val="none" w:sz="0" w:space="0" w:color="auto"/>
        <w:left w:val="none" w:sz="0" w:space="0" w:color="auto"/>
        <w:bottom w:val="none" w:sz="0" w:space="0" w:color="auto"/>
        <w:right w:val="none" w:sz="0" w:space="0" w:color="auto"/>
      </w:divBdr>
    </w:div>
    <w:div w:id="498928769">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21012362">
      <w:bodyDiv w:val="1"/>
      <w:marLeft w:val="0"/>
      <w:marRight w:val="0"/>
      <w:marTop w:val="0"/>
      <w:marBottom w:val="0"/>
      <w:divBdr>
        <w:top w:val="none" w:sz="0" w:space="0" w:color="auto"/>
        <w:left w:val="none" w:sz="0" w:space="0" w:color="auto"/>
        <w:bottom w:val="none" w:sz="0" w:space="0" w:color="auto"/>
        <w:right w:val="none" w:sz="0" w:space="0" w:color="auto"/>
      </w:divBdr>
    </w:div>
    <w:div w:id="531262629">
      <w:bodyDiv w:val="1"/>
      <w:marLeft w:val="0"/>
      <w:marRight w:val="0"/>
      <w:marTop w:val="0"/>
      <w:marBottom w:val="0"/>
      <w:divBdr>
        <w:top w:val="none" w:sz="0" w:space="0" w:color="auto"/>
        <w:left w:val="none" w:sz="0" w:space="0" w:color="auto"/>
        <w:bottom w:val="none" w:sz="0" w:space="0" w:color="auto"/>
        <w:right w:val="none" w:sz="0" w:space="0" w:color="auto"/>
      </w:divBdr>
    </w:div>
    <w:div w:id="537745648">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1211724">
      <w:bodyDiv w:val="1"/>
      <w:marLeft w:val="0"/>
      <w:marRight w:val="0"/>
      <w:marTop w:val="0"/>
      <w:marBottom w:val="0"/>
      <w:divBdr>
        <w:top w:val="none" w:sz="0" w:space="0" w:color="auto"/>
        <w:left w:val="none" w:sz="0" w:space="0" w:color="auto"/>
        <w:bottom w:val="none" w:sz="0" w:space="0" w:color="auto"/>
        <w:right w:val="none" w:sz="0" w:space="0" w:color="auto"/>
      </w:divBdr>
    </w:div>
    <w:div w:id="562060542">
      <w:bodyDiv w:val="1"/>
      <w:marLeft w:val="0"/>
      <w:marRight w:val="0"/>
      <w:marTop w:val="0"/>
      <w:marBottom w:val="0"/>
      <w:divBdr>
        <w:top w:val="none" w:sz="0" w:space="0" w:color="auto"/>
        <w:left w:val="none" w:sz="0" w:space="0" w:color="auto"/>
        <w:bottom w:val="none" w:sz="0" w:space="0" w:color="auto"/>
        <w:right w:val="none" w:sz="0" w:space="0" w:color="auto"/>
      </w:divBdr>
    </w:div>
    <w:div w:id="580482184">
      <w:bodyDiv w:val="1"/>
      <w:marLeft w:val="0"/>
      <w:marRight w:val="0"/>
      <w:marTop w:val="0"/>
      <w:marBottom w:val="0"/>
      <w:divBdr>
        <w:top w:val="none" w:sz="0" w:space="0" w:color="auto"/>
        <w:left w:val="none" w:sz="0" w:space="0" w:color="auto"/>
        <w:bottom w:val="none" w:sz="0" w:space="0" w:color="auto"/>
        <w:right w:val="none" w:sz="0" w:space="0" w:color="auto"/>
      </w:divBdr>
    </w:div>
    <w:div w:id="599724416">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4163227">
      <w:bodyDiv w:val="1"/>
      <w:marLeft w:val="0"/>
      <w:marRight w:val="0"/>
      <w:marTop w:val="0"/>
      <w:marBottom w:val="0"/>
      <w:divBdr>
        <w:top w:val="none" w:sz="0" w:space="0" w:color="auto"/>
        <w:left w:val="none" w:sz="0" w:space="0" w:color="auto"/>
        <w:bottom w:val="none" w:sz="0" w:space="0" w:color="auto"/>
        <w:right w:val="none" w:sz="0" w:space="0" w:color="auto"/>
      </w:divBdr>
    </w:div>
    <w:div w:id="677999256">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2978882">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698815744">
      <w:bodyDiv w:val="1"/>
      <w:marLeft w:val="0"/>
      <w:marRight w:val="0"/>
      <w:marTop w:val="0"/>
      <w:marBottom w:val="0"/>
      <w:divBdr>
        <w:top w:val="none" w:sz="0" w:space="0" w:color="auto"/>
        <w:left w:val="none" w:sz="0" w:space="0" w:color="auto"/>
        <w:bottom w:val="none" w:sz="0" w:space="0" w:color="auto"/>
        <w:right w:val="none" w:sz="0" w:space="0" w:color="auto"/>
      </w:divBdr>
    </w:div>
    <w:div w:id="709695717">
      <w:bodyDiv w:val="1"/>
      <w:marLeft w:val="0"/>
      <w:marRight w:val="0"/>
      <w:marTop w:val="0"/>
      <w:marBottom w:val="0"/>
      <w:divBdr>
        <w:top w:val="none" w:sz="0" w:space="0" w:color="auto"/>
        <w:left w:val="none" w:sz="0" w:space="0" w:color="auto"/>
        <w:bottom w:val="none" w:sz="0" w:space="0" w:color="auto"/>
        <w:right w:val="none" w:sz="0" w:space="0" w:color="auto"/>
      </w:divBdr>
    </w:div>
    <w:div w:id="716586256">
      <w:bodyDiv w:val="1"/>
      <w:marLeft w:val="0"/>
      <w:marRight w:val="0"/>
      <w:marTop w:val="0"/>
      <w:marBottom w:val="0"/>
      <w:divBdr>
        <w:top w:val="none" w:sz="0" w:space="0" w:color="auto"/>
        <w:left w:val="none" w:sz="0" w:space="0" w:color="auto"/>
        <w:bottom w:val="none" w:sz="0" w:space="0" w:color="auto"/>
        <w:right w:val="none" w:sz="0" w:space="0" w:color="auto"/>
      </w:divBdr>
    </w:div>
    <w:div w:id="720205690">
      <w:bodyDiv w:val="1"/>
      <w:marLeft w:val="0"/>
      <w:marRight w:val="0"/>
      <w:marTop w:val="0"/>
      <w:marBottom w:val="0"/>
      <w:divBdr>
        <w:top w:val="none" w:sz="0" w:space="0" w:color="auto"/>
        <w:left w:val="none" w:sz="0" w:space="0" w:color="auto"/>
        <w:bottom w:val="none" w:sz="0" w:space="0" w:color="auto"/>
        <w:right w:val="none" w:sz="0" w:space="0" w:color="auto"/>
      </w:divBdr>
    </w:div>
    <w:div w:id="748582145">
      <w:bodyDiv w:val="1"/>
      <w:marLeft w:val="0"/>
      <w:marRight w:val="0"/>
      <w:marTop w:val="0"/>
      <w:marBottom w:val="0"/>
      <w:divBdr>
        <w:top w:val="none" w:sz="0" w:space="0" w:color="auto"/>
        <w:left w:val="none" w:sz="0" w:space="0" w:color="auto"/>
        <w:bottom w:val="none" w:sz="0" w:space="0" w:color="auto"/>
        <w:right w:val="none" w:sz="0" w:space="0" w:color="auto"/>
      </w:divBdr>
    </w:div>
    <w:div w:id="758133799">
      <w:bodyDiv w:val="1"/>
      <w:marLeft w:val="0"/>
      <w:marRight w:val="0"/>
      <w:marTop w:val="0"/>
      <w:marBottom w:val="0"/>
      <w:divBdr>
        <w:top w:val="none" w:sz="0" w:space="0" w:color="auto"/>
        <w:left w:val="none" w:sz="0" w:space="0" w:color="auto"/>
        <w:bottom w:val="none" w:sz="0" w:space="0" w:color="auto"/>
        <w:right w:val="none" w:sz="0" w:space="0" w:color="auto"/>
      </w:divBdr>
    </w:div>
    <w:div w:id="758404507">
      <w:bodyDiv w:val="1"/>
      <w:marLeft w:val="0"/>
      <w:marRight w:val="0"/>
      <w:marTop w:val="0"/>
      <w:marBottom w:val="0"/>
      <w:divBdr>
        <w:top w:val="none" w:sz="0" w:space="0" w:color="auto"/>
        <w:left w:val="none" w:sz="0" w:space="0" w:color="auto"/>
        <w:bottom w:val="none" w:sz="0" w:space="0" w:color="auto"/>
        <w:right w:val="none" w:sz="0" w:space="0" w:color="auto"/>
      </w:divBdr>
    </w:div>
    <w:div w:id="760301368">
      <w:bodyDiv w:val="1"/>
      <w:marLeft w:val="0"/>
      <w:marRight w:val="0"/>
      <w:marTop w:val="0"/>
      <w:marBottom w:val="0"/>
      <w:divBdr>
        <w:top w:val="none" w:sz="0" w:space="0" w:color="auto"/>
        <w:left w:val="none" w:sz="0" w:space="0" w:color="auto"/>
        <w:bottom w:val="none" w:sz="0" w:space="0" w:color="auto"/>
        <w:right w:val="none" w:sz="0" w:space="0" w:color="auto"/>
      </w:divBdr>
    </w:div>
    <w:div w:id="768895369">
      <w:bodyDiv w:val="1"/>
      <w:marLeft w:val="0"/>
      <w:marRight w:val="0"/>
      <w:marTop w:val="0"/>
      <w:marBottom w:val="0"/>
      <w:divBdr>
        <w:top w:val="none" w:sz="0" w:space="0" w:color="auto"/>
        <w:left w:val="none" w:sz="0" w:space="0" w:color="auto"/>
        <w:bottom w:val="none" w:sz="0" w:space="0" w:color="auto"/>
        <w:right w:val="none" w:sz="0" w:space="0" w:color="auto"/>
      </w:divBdr>
    </w:div>
    <w:div w:id="782000038">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00147047">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9103011">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4972433">
      <w:bodyDiv w:val="1"/>
      <w:marLeft w:val="0"/>
      <w:marRight w:val="0"/>
      <w:marTop w:val="0"/>
      <w:marBottom w:val="0"/>
      <w:divBdr>
        <w:top w:val="none" w:sz="0" w:space="0" w:color="auto"/>
        <w:left w:val="none" w:sz="0" w:space="0" w:color="auto"/>
        <w:bottom w:val="none" w:sz="0" w:space="0" w:color="auto"/>
        <w:right w:val="none" w:sz="0" w:space="0" w:color="auto"/>
      </w:divBdr>
    </w:div>
    <w:div w:id="879627162">
      <w:bodyDiv w:val="1"/>
      <w:marLeft w:val="0"/>
      <w:marRight w:val="0"/>
      <w:marTop w:val="0"/>
      <w:marBottom w:val="0"/>
      <w:divBdr>
        <w:top w:val="none" w:sz="0" w:space="0" w:color="auto"/>
        <w:left w:val="none" w:sz="0" w:space="0" w:color="auto"/>
        <w:bottom w:val="none" w:sz="0" w:space="0" w:color="auto"/>
        <w:right w:val="none" w:sz="0" w:space="0" w:color="auto"/>
      </w:divBdr>
    </w:div>
    <w:div w:id="88942115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32994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7564035">
      <w:bodyDiv w:val="1"/>
      <w:marLeft w:val="0"/>
      <w:marRight w:val="0"/>
      <w:marTop w:val="0"/>
      <w:marBottom w:val="0"/>
      <w:divBdr>
        <w:top w:val="none" w:sz="0" w:space="0" w:color="auto"/>
        <w:left w:val="none" w:sz="0" w:space="0" w:color="auto"/>
        <w:bottom w:val="none" w:sz="0" w:space="0" w:color="auto"/>
        <w:right w:val="none" w:sz="0" w:space="0" w:color="auto"/>
      </w:divBdr>
    </w:div>
    <w:div w:id="958561700">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5338488">
      <w:bodyDiv w:val="1"/>
      <w:marLeft w:val="0"/>
      <w:marRight w:val="0"/>
      <w:marTop w:val="0"/>
      <w:marBottom w:val="0"/>
      <w:divBdr>
        <w:top w:val="none" w:sz="0" w:space="0" w:color="auto"/>
        <w:left w:val="none" w:sz="0" w:space="0" w:color="auto"/>
        <w:bottom w:val="none" w:sz="0" w:space="0" w:color="auto"/>
        <w:right w:val="none" w:sz="0" w:space="0" w:color="auto"/>
      </w:divBdr>
    </w:div>
    <w:div w:id="975529199">
      <w:bodyDiv w:val="1"/>
      <w:marLeft w:val="0"/>
      <w:marRight w:val="0"/>
      <w:marTop w:val="0"/>
      <w:marBottom w:val="0"/>
      <w:divBdr>
        <w:top w:val="none" w:sz="0" w:space="0" w:color="auto"/>
        <w:left w:val="none" w:sz="0" w:space="0" w:color="auto"/>
        <w:bottom w:val="none" w:sz="0" w:space="0" w:color="auto"/>
        <w:right w:val="none" w:sz="0" w:space="0" w:color="auto"/>
      </w:divBdr>
    </w:div>
    <w:div w:id="980503329">
      <w:bodyDiv w:val="1"/>
      <w:marLeft w:val="0"/>
      <w:marRight w:val="0"/>
      <w:marTop w:val="0"/>
      <w:marBottom w:val="0"/>
      <w:divBdr>
        <w:top w:val="none" w:sz="0" w:space="0" w:color="auto"/>
        <w:left w:val="none" w:sz="0" w:space="0" w:color="auto"/>
        <w:bottom w:val="none" w:sz="0" w:space="0" w:color="auto"/>
        <w:right w:val="none" w:sz="0" w:space="0" w:color="auto"/>
      </w:divBdr>
    </w:div>
    <w:div w:id="991255121">
      <w:bodyDiv w:val="1"/>
      <w:marLeft w:val="0"/>
      <w:marRight w:val="0"/>
      <w:marTop w:val="0"/>
      <w:marBottom w:val="0"/>
      <w:divBdr>
        <w:top w:val="none" w:sz="0" w:space="0" w:color="auto"/>
        <w:left w:val="none" w:sz="0" w:space="0" w:color="auto"/>
        <w:bottom w:val="none" w:sz="0" w:space="0" w:color="auto"/>
        <w:right w:val="none" w:sz="0" w:space="0" w:color="auto"/>
      </w:divBdr>
    </w:div>
    <w:div w:id="1012679655">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6323199">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7755257">
      <w:bodyDiv w:val="1"/>
      <w:marLeft w:val="0"/>
      <w:marRight w:val="0"/>
      <w:marTop w:val="0"/>
      <w:marBottom w:val="0"/>
      <w:divBdr>
        <w:top w:val="none" w:sz="0" w:space="0" w:color="auto"/>
        <w:left w:val="none" w:sz="0" w:space="0" w:color="auto"/>
        <w:bottom w:val="none" w:sz="0" w:space="0" w:color="auto"/>
        <w:right w:val="none" w:sz="0" w:space="0" w:color="auto"/>
      </w:divBdr>
    </w:div>
    <w:div w:id="1051151399">
      <w:bodyDiv w:val="1"/>
      <w:marLeft w:val="0"/>
      <w:marRight w:val="0"/>
      <w:marTop w:val="0"/>
      <w:marBottom w:val="0"/>
      <w:divBdr>
        <w:top w:val="none" w:sz="0" w:space="0" w:color="auto"/>
        <w:left w:val="none" w:sz="0" w:space="0" w:color="auto"/>
        <w:bottom w:val="none" w:sz="0" w:space="0" w:color="auto"/>
        <w:right w:val="none" w:sz="0" w:space="0" w:color="auto"/>
      </w:divBdr>
    </w:div>
    <w:div w:id="109151017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50627">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3599895">
      <w:bodyDiv w:val="1"/>
      <w:marLeft w:val="0"/>
      <w:marRight w:val="0"/>
      <w:marTop w:val="0"/>
      <w:marBottom w:val="0"/>
      <w:divBdr>
        <w:top w:val="none" w:sz="0" w:space="0" w:color="auto"/>
        <w:left w:val="none" w:sz="0" w:space="0" w:color="auto"/>
        <w:bottom w:val="none" w:sz="0" w:space="0" w:color="auto"/>
        <w:right w:val="none" w:sz="0" w:space="0" w:color="auto"/>
      </w:divBdr>
    </w:div>
    <w:div w:id="1129938687">
      <w:bodyDiv w:val="1"/>
      <w:marLeft w:val="0"/>
      <w:marRight w:val="0"/>
      <w:marTop w:val="0"/>
      <w:marBottom w:val="0"/>
      <w:divBdr>
        <w:top w:val="none" w:sz="0" w:space="0" w:color="auto"/>
        <w:left w:val="none" w:sz="0" w:space="0" w:color="auto"/>
        <w:bottom w:val="none" w:sz="0" w:space="0" w:color="auto"/>
        <w:right w:val="none" w:sz="0" w:space="0" w:color="auto"/>
      </w:divBdr>
    </w:div>
    <w:div w:id="1130241224">
      <w:bodyDiv w:val="1"/>
      <w:marLeft w:val="0"/>
      <w:marRight w:val="0"/>
      <w:marTop w:val="0"/>
      <w:marBottom w:val="0"/>
      <w:divBdr>
        <w:top w:val="none" w:sz="0" w:space="0" w:color="auto"/>
        <w:left w:val="none" w:sz="0" w:space="0" w:color="auto"/>
        <w:bottom w:val="none" w:sz="0" w:space="0" w:color="auto"/>
        <w:right w:val="none" w:sz="0" w:space="0" w:color="auto"/>
      </w:divBdr>
    </w:div>
    <w:div w:id="1142044446">
      <w:bodyDiv w:val="1"/>
      <w:marLeft w:val="0"/>
      <w:marRight w:val="0"/>
      <w:marTop w:val="0"/>
      <w:marBottom w:val="0"/>
      <w:divBdr>
        <w:top w:val="none" w:sz="0" w:space="0" w:color="auto"/>
        <w:left w:val="none" w:sz="0" w:space="0" w:color="auto"/>
        <w:bottom w:val="none" w:sz="0" w:space="0" w:color="auto"/>
        <w:right w:val="none" w:sz="0" w:space="0" w:color="auto"/>
      </w:divBdr>
    </w:div>
    <w:div w:id="1169252382">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167417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9249365">
      <w:bodyDiv w:val="1"/>
      <w:marLeft w:val="0"/>
      <w:marRight w:val="0"/>
      <w:marTop w:val="0"/>
      <w:marBottom w:val="0"/>
      <w:divBdr>
        <w:top w:val="none" w:sz="0" w:space="0" w:color="auto"/>
        <w:left w:val="none" w:sz="0" w:space="0" w:color="auto"/>
        <w:bottom w:val="none" w:sz="0" w:space="0" w:color="auto"/>
        <w:right w:val="none" w:sz="0" w:space="0" w:color="auto"/>
      </w:divBdr>
    </w:div>
    <w:div w:id="1222254197">
      <w:bodyDiv w:val="1"/>
      <w:marLeft w:val="0"/>
      <w:marRight w:val="0"/>
      <w:marTop w:val="0"/>
      <w:marBottom w:val="0"/>
      <w:divBdr>
        <w:top w:val="none" w:sz="0" w:space="0" w:color="auto"/>
        <w:left w:val="none" w:sz="0" w:space="0" w:color="auto"/>
        <w:bottom w:val="none" w:sz="0" w:space="0" w:color="auto"/>
        <w:right w:val="none" w:sz="0" w:space="0" w:color="auto"/>
      </w:divBdr>
    </w:div>
    <w:div w:id="1223247954">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39292076">
      <w:bodyDiv w:val="1"/>
      <w:marLeft w:val="0"/>
      <w:marRight w:val="0"/>
      <w:marTop w:val="0"/>
      <w:marBottom w:val="0"/>
      <w:divBdr>
        <w:top w:val="none" w:sz="0" w:space="0" w:color="auto"/>
        <w:left w:val="none" w:sz="0" w:space="0" w:color="auto"/>
        <w:bottom w:val="none" w:sz="0" w:space="0" w:color="auto"/>
        <w:right w:val="none" w:sz="0" w:space="0" w:color="auto"/>
      </w:divBdr>
    </w:div>
    <w:div w:id="1240672885">
      <w:bodyDiv w:val="1"/>
      <w:marLeft w:val="0"/>
      <w:marRight w:val="0"/>
      <w:marTop w:val="0"/>
      <w:marBottom w:val="0"/>
      <w:divBdr>
        <w:top w:val="none" w:sz="0" w:space="0" w:color="auto"/>
        <w:left w:val="none" w:sz="0" w:space="0" w:color="auto"/>
        <w:bottom w:val="none" w:sz="0" w:space="0" w:color="auto"/>
        <w:right w:val="none" w:sz="0" w:space="0" w:color="auto"/>
      </w:divBdr>
    </w:div>
    <w:div w:id="1250383396">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2662509">
      <w:bodyDiv w:val="1"/>
      <w:marLeft w:val="0"/>
      <w:marRight w:val="0"/>
      <w:marTop w:val="0"/>
      <w:marBottom w:val="0"/>
      <w:divBdr>
        <w:top w:val="none" w:sz="0" w:space="0" w:color="auto"/>
        <w:left w:val="none" w:sz="0" w:space="0" w:color="auto"/>
        <w:bottom w:val="none" w:sz="0" w:space="0" w:color="auto"/>
        <w:right w:val="none" w:sz="0" w:space="0" w:color="auto"/>
      </w:divBdr>
    </w:div>
    <w:div w:id="1280407632">
      <w:bodyDiv w:val="1"/>
      <w:marLeft w:val="0"/>
      <w:marRight w:val="0"/>
      <w:marTop w:val="0"/>
      <w:marBottom w:val="0"/>
      <w:divBdr>
        <w:top w:val="none" w:sz="0" w:space="0" w:color="auto"/>
        <w:left w:val="none" w:sz="0" w:space="0" w:color="auto"/>
        <w:bottom w:val="none" w:sz="0" w:space="0" w:color="auto"/>
        <w:right w:val="none" w:sz="0" w:space="0" w:color="auto"/>
      </w:divBdr>
    </w:div>
    <w:div w:id="1303845366">
      <w:bodyDiv w:val="1"/>
      <w:marLeft w:val="0"/>
      <w:marRight w:val="0"/>
      <w:marTop w:val="0"/>
      <w:marBottom w:val="0"/>
      <w:divBdr>
        <w:top w:val="none" w:sz="0" w:space="0" w:color="auto"/>
        <w:left w:val="none" w:sz="0" w:space="0" w:color="auto"/>
        <w:bottom w:val="none" w:sz="0" w:space="0" w:color="auto"/>
        <w:right w:val="none" w:sz="0" w:space="0" w:color="auto"/>
      </w:divBdr>
    </w:div>
    <w:div w:id="1304966807">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0909900">
      <w:bodyDiv w:val="1"/>
      <w:marLeft w:val="0"/>
      <w:marRight w:val="0"/>
      <w:marTop w:val="0"/>
      <w:marBottom w:val="0"/>
      <w:divBdr>
        <w:top w:val="none" w:sz="0" w:space="0" w:color="auto"/>
        <w:left w:val="none" w:sz="0" w:space="0" w:color="auto"/>
        <w:bottom w:val="none" w:sz="0" w:space="0" w:color="auto"/>
        <w:right w:val="none" w:sz="0" w:space="0" w:color="auto"/>
      </w:divBdr>
    </w:div>
    <w:div w:id="1334992092">
      <w:bodyDiv w:val="1"/>
      <w:marLeft w:val="0"/>
      <w:marRight w:val="0"/>
      <w:marTop w:val="0"/>
      <w:marBottom w:val="0"/>
      <w:divBdr>
        <w:top w:val="none" w:sz="0" w:space="0" w:color="auto"/>
        <w:left w:val="none" w:sz="0" w:space="0" w:color="auto"/>
        <w:bottom w:val="none" w:sz="0" w:space="0" w:color="auto"/>
        <w:right w:val="none" w:sz="0" w:space="0" w:color="auto"/>
      </w:divBdr>
    </w:div>
    <w:div w:id="133511366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473505">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147554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3947966">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1366890">
      <w:bodyDiv w:val="1"/>
      <w:marLeft w:val="0"/>
      <w:marRight w:val="0"/>
      <w:marTop w:val="0"/>
      <w:marBottom w:val="0"/>
      <w:divBdr>
        <w:top w:val="none" w:sz="0" w:space="0" w:color="auto"/>
        <w:left w:val="none" w:sz="0" w:space="0" w:color="auto"/>
        <w:bottom w:val="none" w:sz="0" w:space="0" w:color="auto"/>
        <w:right w:val="none" w:sz="0" w:space="0" w:color="auto"/>
      </w:divBdr>
    </w:div>
    <w:div w:id="1412777568">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5132645">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4377556">
      <w:bodyDiv w:val="1"/>
      <w:marLeft w:val="0"/>
      <w:marRight w:val="0"/>
      <w:marTop w:val="0"/>
      <w:marBottom w:val="0"/>
      <w:divBdr>
        <w:top w:val="none" w:sz="0" w:space="0" w:color="auto"/>
        <w:left w:val="none" w:sz="0" w:space="0" w:color="auto"/>
        <w:bottom w:val="none" w:sz="0" w:space="0" w:color="auto"/>
        <w:right w:val="none" w:sz="0" w:space="0" w:color="auto"/>
      </w:divBdr>
    </w:div>
    <w:div w:id="1453667510">
      <w:bodyDiv w:val="1"/>
      <w:marLeft w:val="0"/>
      <w:marRight w:val="0"/>
      <w:marTop w:val="0"/>
      <w:marBottom w:val="0"/>
      <w:divBdr>
        <w:top w:val="none" w:sz="0" w:space="0" w:color="auto"/>
        <w:left w:val="none" w:sz="0" w:space="0" w:color="auto"/>
        <w:bottom w:val="none" w:sz="0" w:space="0" w:color="auto"/>
        <w:right w:val="none" w:sz="0" w:space="0" w:color="auto"/>
      </w:divBdr>
    </w:div>
    <w:div w:id="1460606679">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0343311">
      <w:bodyDiv w:val="1"/>
      <w:marLeft w:val="0"/>
      <w:marRight w:val="0"/>
      <w:marTop w:val="0"/>
      <w:marBottom w:val="0"/>
      <w:divBdr>
        <w:top w:val="none" w:sz="0" w:space="0" w:color="auto"/>
        <w:left w:val="none" w:sz="0" w:space="0" w:color="auto"/>
        <w:bottom w:val="none" w:sz="0" w:space="0" w:color="auto"/>
        <w:right w:val="none" w:sz="0" w:space="0" w:color="auto"/>
      </w:divBdr>
    </w:div>
    <w:div w:id="1481118242">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5975252">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14371603">
      <w:bodyDiv w:val="1"/>
      <w:marLeft w:val="0"/>
      <w:marRight w:val="0"/>
      <w:marTop w:val="0"/>
      <w:marBottom w:val="0"/>
      <w:divBdr>
        <w:top w:val="none" w:sz="0" w:space="0" w:color="auto"/>
        <w:left w:val="none" w:sz="0" w:space="0" w:color="auto"/>
        <w:bottom w:val="none" w:sz="0" w:space="0" w:color="auto"/>
        <w:right w:val="none" w:sz="0" w:space="0" w:color="auto"/>
      </w:divBdr>
    </w:div>
    <w:div w:id="1527593247">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4101667">
      <w:bodyDiv w:val="1"/>
      <w:marLeft w:val="0"/>
      <w:marRight w:val="0"/>
      <w:marTop w:val="0"/>
      <w:marBottom w:val="0"/>
      <w:divBdr>
        <w:top w:val="none" w:sz="0" w:space="0" w:color="auto"/>
        <w:left w:val="none" w:sz="0" w:space="0" w:color="auto"/>
        <w:bottom w:val="none" w:sz="0" w:space="0" w:color="auto"/>
        <w:right w:val="none" w:sz="0" w:space="0" w:color="auto"/>
      </w:divBdr>
    </w:div>
    <w:div w:id="1590848768">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4705539">
      <w:bodyDiv w:val="1"/>
      <w:marLeft w:val="0"/>
      <w:marRight w:val="0"/>
      <w:marTop w:val="0"/>
      <w:marBottom w:val="0"/>
      <w:divBdr>
        <w:top w:val="none" w:sz="0" w:space="0" w:color="auto"/>
        <w:left w:val="none" w:sz="0" w:space="0" w:color="auto"/>
        <w:bottom w:val="none" w:sz="0" w:space="0" w:color="auto"/>
        <w:right w:val="none" w:sz="0" w:space="0" w:color="auto"/>
      </w:divBdr>
    </w:div>
    <w:div w:id="1626764937">
      <w:bodyDiv w:val="1"/>
      <w:marLeft w:val="0"/>
      <w:marRight w:val="0"/>
      <w:marTop w:val="0"/>
      <w:marBottom w:val="0"/>
      <w:divBdr>
        <w:top w:val="none" w:sz="0" w:space="0" w:color="auto"/>
        <w:left w:val="none" w:sz="0" w:space="0" w:color="auto"/>
        <w:bottom w:val="none" w:sz="0" w:space="0" w:color="auto"/>
        <w:right w:val="none" w:sz="0" w:space="0" w:color="auto"/>
      </w:divBdr>
    </w:div>
    <w:div w:id="1633974709">
      <w:bodyDiv w:val="1"/>
      <w:marLeft w:val="0"/>
      <w:marRight w:val="0"/>
      <w:marTop w:val="0"/>
      <w:marBottom w:val="0"/>
      <w:divBdr>
        <w:top w:val="none" w:sz="0" w:space="0" w:color="auto"/>
        <w:left w:val="none" w:sz="0" w:space="0" w:color="auto"/>
        <w:bottom w:val="none" w:sz="0" w:space="0" w:color="auto"/>
        <w:right w:val="none" w:sz="0" w:space="0" w:color="auto"/>
      </w:divBdr>
    </w:div>
    <w:div w:id="1650400491">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4045522">
      <w:bodyDiv w:val="1"/>
      <w:marLeft w:val="0"/>
      <w:marRight w:val="0"/>
      <w:marTop w:val="0"/>
      <w:marBottom w:val="0"/>
      <w:divBdr>
        <w:top w:val="none" w:sz="0" w:space="0" w:color="auto"/>
        <w:left w:val="none" w:sz="0" w:space="0" w:color="auto"/>
        <w:bottom w:val="none" w:sz="0" w:space="0" w:color="auto"/>
        <w:right w:val="none" w:sz="0" w:space="0" w:color="auto"/>
      </w:divBdr>
    </w:div>
    <w:div w:id="1673337259">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5013528">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3459806">
      <w:bodyDiv w:val="1"/>
      <w:marLeft w:val="0"/>
      <w:marRight w:val="0"/>
      <w:marTop w:val="0"/>
      <w:marBottom w:val="0"/>
      <w:divBdr>
        <w:top w:val="none" w:sz="0" w:space="0" w:color="auto"/>
        <w:left w:val="none" w:sz="0" w:space="0" w:color="auto"/>
        <w:bottom w:val="none" w:sz="0" w:space="0" w:color="auto"/>
        <w:right w:val="none" w:sz="0" w:space="0" w:color="auto"/>
      </w:divBdr>
    </w:div>
    <w:div w:id="1703281591">
      <w:bodyDiv w:val="1"/>
      <w:marLeft w:val="0"/>
      <w:marRight w:val="0"/>
      <w:marTop w:val="0"/>
      <w:marBottom w:val="0"/>
      <w:divBdr>
        <w:top w:val="none" w:sz="0" w:space="0" w:color="auto"/>
        <w:left w:val="none" w:sz="0" w:space="0" w:color="auto"/>
        <w:bottom w:val="none" w:sz="0" w:space="0" w:color="auto"/>
        <w:right w:val="none" w:sz="0" w:space="0" w:color="auto"/>
      </w:divBdr>
    </w:div>
    <w:div w:id="1708408643">
      <w:bodyDiv w:val="1"/>
      <w:marLeft w:val="0"/>
      <w:marRight w:val="0"/>
      <w:marTop w:val="0"/>
      <w:marBottom w:val="0"/>
      <w:divBdr>
        <w:top w:val="none" w:sz="0" w:space="0" w:color="auto"/>
        <w:left w:val="none" w:sz="0" w:space="0" w:color="auto"/>
        <w:bottom w:val="none" w:sz="0" w:space="0" w:color="auto"/>
        <w:right w:val="none" w:sz="0" w:space="0" w:color="auto"/>
      </w:divBdr>
    </w:div>
    <w:div w:id="1709986799">
      <w:bodyDiv w:val="1"/>
      <w:marLeft w:val="0"/>
      <w:marRight w:val="0"/>
      <w:marTop w:val="0"/>
      <w:marBottom w:val="0"/>
      <w:divBdr>
        <w:top w:val="none" w:sz="0" w:space="0" w:color="auto"/>
        <w:left w:val="none" w:sz="0" w:space="0" w:color="auto"/>
        <w:bottom w:val="none" w:sz="0" w:space="0" w:color="auto"/>
        <w:right w:val="none" w:sz="0" w:space="0" w:color="auto"/>
      </w:divBdr>
    </w:div>
    <w:div w:id="1714619098">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37361934">
      <w:bodyDiv w:val="1"/>
      <w:marLeft w:val="0"/>
      <w:marRight w:val="0"/>
      <w:marTop w:val="0"/>
      <w:marBottom w:val="0"/>
      <w:divBdr>
        <w:top w:val="none" w:sz="0" w:space="0" w:color="auto"/>
        <w:left w:val="none" w:sz="0" w:space="0" w:color="auto"/>
        <w:bottom w:val="none" w:sz="0" w:space="0" w:color="auto"/>
        <w:right w:val="none" w:sz="0" w:space="0" w:color="auto"/>
      </w:divBdr>
    </w:div>
    <w:div w:id="1742409830">
      <w:bodyDiv w:val="1"/>
      <w:marLeft w:val="0"/>
      <w:marRight w:val="0"/>
      <w:marTop w:val="0"/>
      <w:marBottom w:val="0"/>
      <w:divBdr>
        <w:top w:val="none" w:sz="0" w:space="0" w:color="auto"/>
        <w:left w:val="none" w:sz="0" w:space="0" w:color="auto"/>
        <w:bottom w:val="none" w:sz="0" w:space="0" w:color="auto"/>
        <w:right w:val="none" w:sz="0" w:space="0" w:color="auto"/>
      </w:divBdr>
    </w:div>
    <w:div w:id="1743331255">
      <w:bodyDiv w:val="1"/>
      <w:marLeft w:val="0"/>
      <w:marRight w:val="0"/>
      <w:marTop w:val="0"/>
      <w:marBottom w:val="0"/>
      <w:divBdr>
        <w:top w:val="none" w:sz="0" w:space="0" w:color="auto"/>
        <w:left w:val="none" w:sz="0" w:space="0" w:color="auto"/>
        <w:bottom w:val="none" w:sz="0" w:space="0" w:color="auto"/>
        <w:right w:val="none" w:sz="0" w:space="0" w:color="auto"/>
      </w:divBdr>
    </w:div>
    <w:div w:id="1743871057">
      <w:bodyDiv w:val="1"/>
      <w:marLeft w:val="0"/>
      <w:marRight w:val="0"/>
      <w:marTop w:val="0"/>
      <w:marBottom w:val="0"/>
      <w:divBdr>
        <w:top w:val="none" w:sz="0" w:space="0" w:color="auto"/>
        <w:left w:val="none" w:sz="0" w:space="0" w:color="auto"/>
        <w:bottom w:val="none" w:sz="0" w:space="0" w:color="auto"/>
        <w:right w:val="none" w:sz="0" w:space="0" w:color="auto"/>
      </w:divBdr>
    </w:div>
    <w:div w:id="1744259387">
      <w:bodyDiv w:val="1"/>
      <w:marLeft w:val="0"/>
      <w:marRight w:val="0"/>
      <w:marTop w:val="0"/>
      <w:marBottom w:val="0"/>
      <w:divBdr>
        <w:top w:val="none" w:sz="0" w:space="0" w:color="auto"/>
        <w:left w:val="none" w:sz="0" w:space="0" w:color="auto"/>
        <w:bottom w:val="none" w:sz="0" w:space="0" w:color="auto"/>
        <w:right w:val="none" w:sz="0" w:space="0" w:color="auto"/>
      </w:divBdr>
    </w:div>
    <w:div w:id="1749570759">
      <w:bodyDiv w:val="1"/>
      <w:marLeft w:val="0"/>
      <w:marRight w:val="0"/>
      <w:marTop w:val="0"/>
      <w:marBottom w:val="0"/>
      <w:divBdr>
        <w:top w:val="none" w:sz="0" w:space="0" w:color="auto"/>
        <w:left w:val="none" w:sz="0" w:space="0" w:color="auto"/>
        <w:bottom w:val="none" w:sz="0" w:space="0" w:color="auto"/>
        <w:right w:val="none" w:sz="0" w:space="0" w:color="auto"/>
      </w:divBdr>
    </w:div>
    <w:div w:id="1750537385">
      <w:bodyDiv w:val="1"/>
      <w:marLeft w:val="0"/>
      <w:marRight w:val="0"/>
      <w:marTop w:val="0"/>
      <w:marBottom w:val="0"/>
      <w:divBdr>
        <w:top w:val="none" w:sz="0" w:space="0" w:color="auto"/>
        <w:left w:val="none" w:sz="0" w:space="0" w:color="auto"/>
        <w:bottom w:val="none" w:sz="0" w:space="0" w:color="auto"/>
        <w:right w:val="none" w:sz="0" w:space="0" w:color="auto"/>
      </w:divBdr>
    </w:div>
    <w:div w:id="1751537181">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72815066">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9204492">
      <w:bodyDiv w:val="1"/>
      <w:marLeft w:val="0"/>
      <w:marRight w:val="0"/>
      <w:marTop w:val="0"/>
      <w:marBottom w:val="0"/>
      <w:divBdr>
        <w:top w:val="none" w:sz="0" w:space="0" w:color="auto"/>
        <w:left w:val="none" w:sz="0" w:space="0" w:color="auto"/>
        <w:bottom w:val="none" w:sz="0" w:space="0" w:color="auto"/>
        <w:right w:val="none" w:sz="0" w:space="0" w:color="auto"/>
      </w:divBdr>
    </w:div>
    <w:div w:id="1839156667">
      <w:bodyDiv w:val="1"/>
      <w:marLeft w:val="0"/>
      <w:marRight w:val="0"/>
      <w:marTop w:val="0"/>
      <w:marBottom w:val="0"/>
      <w:divBdr>
        <w:top w:val="none" w:sz="0" w:space="0" w:color="auto"/>
        <w:left w:val="none" w:sz="0" w:space="0" w:color="auto"/>
        <w:bottom w:val="none" w:sz="0" w:space="0" w:color="auto"/>
        <w:right w:val="none" w:sz="0" w:space="0" w:color="auto"/>
      </w:divBdr>
    </w:div>
    <w:div w:id="1845051231">
      <w:bodyDiv w:val="1"/>
      <w:marLeft w:val="0"/>
      <w:marRight w:val="0"/>
      <w:marTop w:val="0"/>
      <w:marBottom w:val="0"/>
      <w:divBdr>
        <w:top w:val="none" w:sz="0" w:space="0" w:color="auto"/>
        <w:left w:val="none" w:sz="0" w:space="0" w:color="auto"/>
        <w:bottom w:val="none" w:sz="0" w:space="0" w:color="auto"/>
        <w:right w:val="none" w:sz="0" w:space="0" w:color="auto"/>
      </w:divBdr>
    </w:div>
    <w:div w:id="1852914929">
      <w:bodyDiv w:val="1"/>
      <w:marLeft w:val="0"/>
      <w:marRight w:val="0"/>
      <w:marTop w:val="0"/>
      <w:marBottom w:val="0"/>
      <w:divBdr>
        <w:top w:val="none" w:sz="0" w:space="0" w:color="auto"/>
        <w:left w:val="none" w:sz="0" w:space="0" w:color="auto"/>
        <w:bottom w:val="none" w:sz="0" w:space="0" w:color="auto"/>
        <w:right w:val="none" w:sz="0" w:space="0" w:color="auto"/>
      </w:divBdr>
    </w:div>
    <w:div w:id="1856114473">
      <w:bodyDiv w:val="1"/>
      <w:marLeft w:val="0"/>
      <w:marRight w:val="0"/>
      <w:marTop w:val="0"/>
      <w:marBottom w:val="0"/>
      <w:divBdr>
        <w:top w:val="none" w:sz="0" w:space="0" w:color="auto"/>
        <w:left w:val="none" w:sz="0" w:space="0" w:color="auto"/>
        <w:bottom w:val="none" w:sz="0" w:space="0" w:color="auto"/>
        <w:right w:val="none" w:sz="0" w:space="0" w:color="auto"/>
      </w:divBdr>
    </w:div>
    <w:div w:id="1859393907">
      <w:bodyDiv w:val="1"/>
      <w:marLeft w:val="0"/>
      <w:marRight w:val="0"/>
      <w:marTop w:val="0"/>
      <w:marBottom w:val="0"/>
      <w:divBdr>
        <w:top w:val="none" w:sz="0" w:space="0" w:color="auto"/>
        <w:left w:val="none" w:sz="0" w:space="0" w:color="auto"/>
        <w:bottom w:val="none" w:sz="0" w:space="0" w:color="auto"/>
        <w:right w:val="none" w:sz="0" w:space="0" w:color="auto"/>
      </w:divBdr>
    </w:div>
    <w:div w:id="1859663020">
      <w:bodyDiv w:val="1"/>
      <w:marLeft w:val="0"/>
      <w:marRight w:val="0"/>
      <w:marTop w:val="0"/>
      <w:marBottom w:val="0"/>
      <w:divBdr>
        <w:top w:val="none" w:sz="0" w:space="0" w:color="auto"/>
        <w:left w:val="none" w:sz="0" w:space="0" w:color="auto"/>
        <w:bottom w:val="none" w:sz="0" w:space="0" w:color="auto"/>
        <w:right w:val="none" w:sz="0" w:space="0" w:color="auto"/>
      </w:divBdr>
    </w:div>
    <w:div w:id="1861162065">
      <w:bodyDiv w:val="1"/>
      <w:marLeft w:val="0"/>
      <w:marRight w:val="0"/>
      <w:marTop w:val="0"/>
      <w:marBottom w:val="0"/>
      <w:divBdr>
        <w:top w:val="none" w:sz="0" w:space="0" w:color="auto"/>
        <w:left w:val="none" w:sz="0" w:space="0" w:color="auto"/>
        <w:bottom w:val="none" w:sz="0" w:space="0" w:color="auto"/>
        <w:right w:val="none" w:sz="0" w:space="0" w:color="auto"/>
      </w:divBdr>
    </w:div>
    <w:div w:id="1865440154">
      <w:bodyDiv w:val="1"/>
      <w:marLeft w:val="0"/>
      <w:marRight w:val="0"/>
      <w:marTop w:val="0"/>
      <w:marBottom w:val="0"/>
      <w:divBdr>
        <w:top w:val="none" w:sz="0" w:space="0" w:color="auto"/>
        <w:left w:val="none" w:sz="0" w:space="0" w:color="auto"/>
        <w:bottom w:val="none" w:sz="0" w:space="0" w:color="auto"/>
        <w:right w:val="none" w:sz="0" w:space="0" w:color="auto"/>
      </w:divBdr>
    </w:div>
    <w:div w:id="1868516659">
      <w:bodyDiv w:val="1"/>
      <w:marLeft w:val="0"/>
      <w:marRight w:val="0"/>
      <w:marTop w:val="0"/>
      <w:marBottom w:val="0"/>
      <w:divBdr>
        <w:top w:val="none" w:sz="0" w:space="0" w:color="auto"/>
        <w:left w:val="none" w:sz="0" w:space="0" w:color="auto"/>
        <w:bottom w:val="none" w:sz="0" w:space="0" w:color="auto"/>
        <w:right w:val="none" w:sz="0" w:space="0" w:color="auto"/>
      </w:divBdr>
    </w:div>
    <w:div w:id="186975612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1241649">
      <w:bodyDiv w:val="1"/>
      <w:marLeft w:val="0"/>
      <w:marRight w:val="0"/>
      <w:marTop w:val="0"/>
      <w:marBottom w:val="0"/>
      <w:divBdr>
        <w:top w:val="none" w:sz="0" w:space="0" w:color="auto"/>
        <w:left w:val="none" w:sz="0" w:space="0" w:color="auto"/>
        <w:bottom w:val="none" w:sz="0" w:space="0" w:color="auto"/>
        <w:right w:val="none" w:sz="0" w:space="0" w:color="auto"/>
      </w:divBdr>
    </w:div>
    <w:div w:id="1883860984">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2523190">
      <w:bodyDiv w:val="1"/>
      <w:marLeft w:val="0"/>
      <w:marRight w:val="0"/>
      <w:marTop w:val="0"/>
      <w:marBottom w:val="0"/>
      <w:divBdr>
        <w:top w:val="none" w:sz="0" w:space="0" w:color="auto"/>
        <w:left w:val="none" w:sz="0" w:space="0" w:color="auto"/>
        <w:bottom w:val="none" w:sz="0" w:space="0" w:color="auto"/>
        <w:right w:val="none" w:sz="0" w:space="0" w:color="auto"/>
      </w:divBdr>
    </w:div>
    <w:div w:id="1929533371">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1227757">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0713686">
      <w:bodyDiv w:val="1"/>
      <w:marLeft w:val="0"/>
      <w:marRight w:val="0"/>
      <w:marTop w:val="0"/>
      <w:marBottom w:val="0"/>
      <w:divBdr>
        <w:top w:val="none" w:sz="0" w:space="0" w:color="auto"/>
        <w:left w:val="none" w:sz="0" w:space="0" w:color="auto"/>
        <w:bottom w:val="none" w:sz="0" w:space="0" w:color="auto"/>
        <w:right w:val="none" w:sz="0" w:space="0" w:color="auto"/>
      </w:divBdr>
    </w:div>
    <w:div w:id="2031224200">
      <w:bodyDiv w:val="1"/>
      <w:marLeft w:val="0"/>
      <w:marRight w:val="0"/>
      <w:marTop w:val="0"/>
      <w:marBottom w:val="0"/>
      <w:divBdr>
        <w:top w:val="none" w:sz="0" w:space="0" w:color="auto"/>
        <w:left w:val="none" w:sz="0" w:space="0" w:color="auto"/>
        <w:bottom w:val="none" w:sz="0" w:space="0" w:color="auto"/>
        <w:right w:val="none" w:sz="0" w:space="0" w:color="auto"/>
      </w:divBdr>
    </w:div>
    <w:div w:id="2034188185">
      <w:bodyDiv w:val="1"/>
      <w:marLeft w:val="0"/>
      <w:marRight w:val="0"/>
      <w:marTop w:val="0"/>
      <w:marBottom w:val="0"/>
      <w:divBdr>
        <w:top w:val="none" w:sz="0" w:space="0" w:color="auto"/>
        <w:left w:val="none" w:sz="0" w:space="0" w:color="auto"/>
        <w:bottom w:val="none" w:sz="0" w:space="0" w:color="auto"/>
        <w:right w:val="none" w:sz="0" w:space="0" w:color="auto"/>
      </w:divBdr>
    </w:div>
    <w:div w:id="2049647433">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6902190">
      <w:bodyDiv w:val="1"/>
      <w:marLeft w:val="0"/>
      <w:marRight w:val="0"/>
      <w:marTop w:val="0"/>
      <w:marBottom w:val="0"/>
      <w:divBdr>
        <w:top w:val="none" w:sz="0" w:space="0" w:color="auto"/>
        <w:left w:val="none" w:sz="0" w:space="0" w:color="auto"/>
        <w:bottom w:val="none" w:sz="0" w:space="0" w:color="auto"/>
        <w:right w:val="none" w:sz="0" w:space="0" w:color="auto"/>
      </w:divBdr>
    </w:div>
    <w:div w:id="2102749277">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3644367">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578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72B1B-72D4-41F2-84BE-D469864C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Pages>
  <Words>5001</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237</cp:revision>
  <cp:lastPrinted>2026-01-21T06:05:00Z</cp:lastPrinted>
  <dcterms:created xsi:type="dcterms:W3CDTF">2025-04-17T08:13:00Z</dcterms:created>
  <dcterms:modified xsi:type="dcterms:W3CDTF">2026-06-20T10:45:00Z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